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16498" w14:textId="53E0A5F7" w:rsidR="00372B3C" w:rsidRPr="003335ED" w:rsidRDefault="001047EF" w:rsidP="003335ED">
      <w:pPr>
        <w:jc w:val="center"/>
        <w:rPr>
          <w:b/>
          <w:bCs/>
          <w:sz w:val="28"/>
          <w:szCs w:val="28"/>
        </w:rPr>
      </w:pPr>
      <w:r w:rsidRPr="001047EF">
        <w:rPr>
          <w:b/>
          <w:sz w:val="28"/>
          <w:szCs w:val="28"/>
        </w:rPr>
        <w:t>DNA</w:t>
      </w:r>
      <w:r w:rsidR="00A762FD">
        <w:rPr>
          <w:b/>
          <w:sz w:val="28"/>
          <w:szCs w:val="28"/>
        </w:rPr>
        <w:t xml:space="preserve"> Function,</w:t>
      </w:r>
      <w:r w:rsidR="00533E6D">
        <w:rPr>
          <w:b/>
          <w:sz w:val="28"/>
          <w:szCs w:val="28"/>
        </w:rPr>
        <w:t xml:space="preserve"> Structure and Replication</w:t>
      </w:r>
      <w:r w:rsidR="00C22D83">
        <w:rPr>
          <w:b/>
          <w:sz w:val="28"/>
          <w:szCs w:val="28"/>
        </w:rPr>
        <w:t xml:space="preserve"> </w:t>
      </w:r>
      <w:r w:rsidR="00062515">
        <w:rPr>
          <w:b/>
          <w:sz w:val="28"/>
          <w:szCs w:val="28"/>
        </w:rPr>
        <w:t>–</w:t>
      </w:r>
      <w:r w:rsidRPr="001047EF">
        <w:rPr>
          <w:b/>
          <w:sz w:val="28"/>
          <w:szCs w:val="28"/>
        </w:rPr>
        <w:t xml:space="preserve"> </w:t>
      </w:r>
      <w:r w:rsidR="003E5EF1" w:rsidRPr="001047EF">
        <w:rPr>
          <w:b/>
          <w:bCs/>
          <w:sz w:val="28"/>
          <w:szCs w:val="28"/>
        </w:rPr>
        <w:t>Teacher</w:t>
      </w:r>
      <w:r w:rsidR="00372B3C">
        <w:rPr>
          <w:b/>
          <w:bCs/>
          <w:sz w:val="28"/>
          <w:szCs w:val="28"/>
        </w:rPr>
        <w:t xml:space="preserve"> </w:t>
      </w:r>
      <w:r w:rsidR="003E5EF1" w:rsidRPr="001047EF">
        <w:rPr>
          <w:b/>
          <w:bCs/>
          <w:sz w:val="28"/>
          <w:szCs w:val="28"/>
        </w:rPr>
        <w:t>Notes</w:t>
      </w:r>
      <w:r w:rsidR="00372B3C" w:rsidRPr="003335ED">
        <w:rPr>
          <w:rStyle w:val="FootnoteReference"/>
        </w:rPr>
        <w:footnoteReference w:id="1"/>
      </w:r>
    </w:p>
    <w:p w14:paraId="569D11E8" w14:textId="77777777" w:rsidR="002237AE" w:rsidRDefault="002237AE" w:rsidP="001047EF">
      <w:pPr>
        <w:tabs>
          <w:tab w:val="left" w:pos="5400"/>
        </w:tabs>
        <w:rPr>
          <w:b/>
          <w:bCs/>
          <w:sz w:val="16"/>
          <w:szCs w:val="16"/>
        </w:rPr>
      </w:pPr>
    </w:p>
    <w:p w14:paraId="62C4CBDE" w14:textId="2B30F445" w:rsidR="00DB3DB8" w:rsidRDefault="00911CD9" w:rsidP="00DB3DB8">
      <w:bookmarkStart w:id="0" w:name="_Hlk55484733"/>
      <w:r>
        <w:t xml:space="preserve">In this </w:t>
      </w:r>
      <w:r w:rsidR="00F67660">
        <w:t>analysis and discussion</w:t>
      </w:r>
      <w:r>
        <w:t xml:space="preserve"> activity, students learn </w:t>
      </w:r>
      <w:r w:rsidR="000F121C">
        <w:t>the</w:t>
      </w:r>
      <w:r w:rsidR="00533BF9">
        <w:t xml:space="preserve"> basics </w:t>
      </w:r>
      <w:r>
        <w:t xml:space="preserve">of DNA </w:t>
      </w:r>
      <w:r w:rsidR="000F121C">
        <w:t>function, structure</w:t>
      </w:r>
      <w:r>
        <w:t>,</w:t>
      </w:r>
      <w:r w:rsidR="000F121C">
        <w:t xml:space="preserve"> and replication</w:t>
      </w:r>
      <w:r w:rsidR="00F640A0">
        <w:t>.</w:t>
      </w:r>
      <w:r>
        <w:t xml:space="preserve"> </w:t>
      </w:r>
      <w:r w:rsidR="001532B3">
        <w:t xml:space="preserve">The sequence of nucleotides in a gene determines the sequence of amino acids in a protein, which determines the structure and function of the protein. Different versions of a gene </w:t>
      </w:r>
      <w:r w:rsidR="00AB4F4A">
        <w:t>give the instructions to make different versions of a protein, which</w:t>
      </w:r>
      <w:r w:rsidR="00694F83">
        <w:t xml:space="preserve"> can</w:t>
      </w:r>
      <w:r w:rsidR="00AB4F4A">
        <w:t xml:space="preserve"> result in different </w:t>
      </w:r>
      <w:r w:rsidR="008C024E">
        <w:t>characteristics.</w:t>
      </w:r>
      <w:r w:rsidR="003D4AD5">
        <w:t xml:space="preserve"> Since many </w:t>
      </w:r>
      <w:r w:rsidR="00694F83">
        <w:t>different proteins are needed for a cell to be alive, each</w:t>
      </w:r>
      <w:r w:rsidR="00F1774B">
        <w:t xml:space="preserve"> cell </w:t>
      </w:r>
      <w:r w:rsidR="00694F83">
        <w:t>needs a complete copy of the DNA</w:t>
      </w:r>
      <w:r w:rsidR="00F1774B">
        <w:t xml:space="preserve"> with </w:t>
      </w:r>
      <w:proofErr w:type="gramStart"/>
      <w:r w:rsidR="00F1774B">
        <w:t>all of</w:t>
      </w:r>
      <w:proofErr w:type="gramEnd"/>
      <w:r w:rsidR="00F1774B">
        <w:t xml:space="preserve"> the genes</w:t>
      </w:r>
      <w:r w:rsidR="00694F83">
        <w:t>.</w:t>
      </w:r>
      <w:r w:rsidR="00F640A0">
        <w:t xml:space="preserve"> Therefore, before </w:t>
      </w:r>
      <w:r w:rsidR="00F1774B">
        <w:t>a cell divides, it needs to make a copy of all</w:t>
      </w:r>
      <w:r w:rsidR="00F640A0">
        <w:t xml:space="preserve"> its </w:t>
      </w:r>
      <w:r w:rsidR="00F1774B">
        <w:t>DNA.</w:t>
      </w:r>
      <w:r w:rsidR="00694F83">
        <w:t xml:space="preserve"> </w:t>
      </w:r>
      <w:r w:rsidR="00737F1C">
        <w:t>Students</w:t>
      </w:r>
      <w:r w:rsidR="00446D73">
        <w:t xml:space="preserve"> </w:t>
      </w:r>
      <w:r w:rsidR="00D71C05">
        <w:t>analyze</w:t>
      </w:r>
      <w:r w:rsidR="00AB4F4A">
        <w:t xml:space="preserve"> </w:t>
      </w:r>
      <w:r w:rsidR="00D71C05">
        <w:t xml:space="preserve">DNA replication to understand </w:t>
      </w:r>
      <w:r w:rsidR="008C024E">
        <w:t xml:space="preserve">how the </w:t>
      </w:r>
      <w:r w:rsidR="00D11950">
        <w:t>double helix</w:t>
      </w:r>
      <w:r w:rsidR="008C024E">
        <w:t xml:space="preserve"> structure of DNA</w:t>
      </w:r>
      <w:r w:rsidR="00D71C05">
        <w:t xml:space="preserve">, </w:t>
      </w:r>
      <w:r w:rsidR="008C024E">
        <w:t xml:space="preserve">the </w:t>
      </w:r>
      <w:r w:rsidR="00D11950">
        <w:t>base-pairing rules</w:t>
      </w:r>
      <w:r w:rsidR="00D71C05">
        <w:t>, and DNA</w:t>
      </w:r>
      <w:r w:rsidR="00737F1C">
        <w:t xml:space="preserve"> polymerase </w:t>
      </w:r>
      <w:r w:rsidR="00D71C05">
        <w:t>work together to produce two identical copies of the original DNA molecule</w:t>
      </w:r>
      <w:r w:rsidR="00D11950">
        <w:t xml:space="preserve">. </w:t>
      </w:r>
    </w:p>
    <w:bookmarkEnd w:id="0"/>
    <w:p w14:paraId="32CDF4A4" w14:textId="77777777" w:rsidR="00E5124E" w:rsidRPr="00A262CE" w:rsidRDefault="00E5124E" w:rsidP="00DB3DB8">
      <w:pPr>
        <w:rPr>
          <w:sz w:val="16"/>
          <w:szCs w:val="16"/>
        </w:rPr>
      </w:pPr>
    </w:p>
    <w:p w14:paraId="58A24CEE" w14:textId="146E0866" w:rsidR="00F640A0" w:rsidRDefault="00F640A0" w:rsidP="00F640A0">
      <w:pPr>
        <w:autoSpaceDE w:val="0"/>
        <w:autoSpaceDN w:val="0"/>
        <w:adjustRightInd w:val="0"/>
        <w:rPr>
          <w:bCs/>
        </w:rPr>
      </w:pPr>
      <w:bookmarkStart w:id="1" w:name="_Hlk42751562"/>
      <w:r w:rsidRPr="00FE505B">
        <w:rPr>
          <w:bCs/>
          <w:u w:val="single"/>
        </w:rPr>
        <w:t>Before students begin</w:t>
      </w:r>
      <w:r w:rsidRPr="00D4754A">
        <w:rPr>
          <w:bCs/>
        </w:rPr>
        <w:t xml:space="preserve"> </w:t>
      </w:r>
      <w:r>
        <w:rPr>
          <w:bCs/>
        </w:rPr>
        <w:t>the</w:t>
      </w:r>
      <w:r w:rsidRPr="00D4754A">
        <w:rPr>
          <w:bCs/>
        </w:rPr>
        <w:t xml:space="preserve"> activity,</w:t>
      </w:r>
      <w:r w:rsidR="000F121C">
        <w:rPr>
          <w:bCs/>
        </w:rPr>
        <w:t xml:space="preserve"> it will be helpful if they </w:t>
      </w:r>
      <w:r>
        <w:rPr>
          <w:bCs/>
        </w:rPr>
        <w:t>have a basic understanding of the</w:t>
      </w:r>
      <w:r w:rsidR="000F121C">
        <w:rPr>
          <w:bCs/>
        </w:rPr>
        <w:t xml:space="preserve"> </w:t>
      </w:r>
      <w:r w:rsidR="00E550F6">
        <w:rPr>
          <w:bCs/>
        </w:rPr>
        <w:t xml:space="preserve">structure and </w:t>
      </w:r>
      <w:r w:rsidR="000F121C">
        <w:rPr>
          <w:bCs/>
        </w:rPr>
        <w:t>functions of proteins</w:t>
      </w:r>
      <w:r>
        <w:rPr>
          <w:bCs/>
        </w:rPr>
        <w:t>. For this purpose, I recommend "Introduction to the Functions of Proteins and DNA" (</w:t>
      </w:r>
      <w:hyperlink r:id="rId8" w:history="1">
        <w:r w:rsidRPr="0014785A">
          <w:rPr>
            <w:rStyle w:val="Hyperlink"/>
          </w:rPr>
          <w:t>https://serendipstudio.org/exchange/bioactivities/proteins</w:t>
        </w:r>
      </w:hyperlink>
      <w:hyperlink r:id="rId9" w:history="1"/>
      <w:r>
        <w:rPr>
          <w:bCs/>
        </w:rPr>
        <w:t>).</w:t>
      </w:r>
      <w:bookmarkEnd w:id="1"/>
      <w:r w:rsidR="000F121C">
        <w:rPr>
          <w:bCs/>
        </w:rPr>
        <w:t xml:space="preserve"> </w:t>
      </w:r>
    </w:p>
    <w:p w14:paraId="5C44E07C" w14:textId="5964CE0F" w:rsidR="00E550F6" w:rsidRDefault="00E550F6" w:rsidP="00F640A0">
      <w:pPr>
        <w:autoSpaceDE w:val="0"/>
        <w:autoSpaceDN w:val="0"/>
        <w:adjustRightInd w:val="0"/>
        <w:rPr>
          <w:bCs/>
        </w:rPr>
      </w:pPr>
    </w:p>
    <w:p w14:paraId="0B420D90" w14:textId="65EAEE66" w:rsidR="00E550F6" w:rsidRDefault="00E550F6" w:rsidP="00F640A0">
      <w:pPr>
        <w:autoSpaceDE w:val="0"/>
        <w:autoSpaceDN w:val="0"/>
        <w:adjustRightInd w:val="0"/>
        <w:rPr>
          <w:bCs/>
        </w:rPr>
      </w:pPr>
      <w:r>
        <w:rPr>
          <w:bCs/>
        </w:rPr>
        <w:t>We estimate that this activity will require</w:t>
      </w:r>
      <w:r w:rsidRPr="00E550F6">
        <w:rPr>
          <w:bCs/>
        </w:rPr>
        <w:t xml:space="preserve"> </w:t>
      </w:r>
      <w:r>
        <w:rPr>
          <w:bCs/>
          <w:u w:val="single"/>
        </w:rPr>
        <w:t>at least</w:t>
      </w:r>
      <w:r w:rsidR="00533BF9">
        <w:rPr>
          <w:bCs/>
          <w:u w:val="single"/>
        </w:rPr>
        <w:t xml:space="preserve"> one </w:t>
      </w:r>
      <w:r w:rsidRPr="007566B1">
        <w:rPr>
          <w:bCs/>
          <w:u w:val="single"/>
        </w:rPr>
        <w:t>50-minute period</w:t>
      </w:r>
      <w:r>
        <w:rPr>
          <w:bCs/>
        </w:rPr>
        <w:t>, depending on your students and how much they know about DNA before beginning this activity.</w:t>
      </w:r>
    </w:p>
    <w:p w14:paraId="656E1AE7" w14:textId="77777777" w:rsidR="00F640A0" w:rsidRPr="00A90E1C" w:rsidRDefault="00F640A0" w:rsidP="00F640A0">
      <w:pPr>
        <w:autoSpaceDE w:val="0"/>
        <w:autoSpaceDN w:val="0"/>
        <w:adjustRightInd w:val="0"/>
        <w:rPr>
          <w:bCs/>
        </w:rPr>
      </w:pPr>
    </w:p>
    <w:p w14:paraId="023D8D3D" w14:textId="2C232CDA" w:rsidR="00400890" w:rsidRDefault="00C829A2" w:rsidP="00A90E1C">
      <w:pPr>
        <w:autoSpaceDE w:val="0"/>
        <w:autoSpaceDN w:val="0"/>
        <w:adjustRightInd w:val="0"/>
      </w:pPr>
      <w:r>
        <w:t>If you want to include</w:t>
      </w:r>
      <w:r w:rsidR="008C024E">
        <w:t xml:space="preserve"> a </w:t>
      </w:r>
      <w:r w:rsidRPr="00D71C05">
        <w:rPr>
          <w:u w:val="single"/>
        </w:rPr>
        <w:t>hands-on</w:t>
      </w:r>
      <w:r>
        <w:t xml:space="preserve"> extraction of DNA, you can combine this </w:t>
      </w:r>
      <w:r w:rsidR="00881518">
        <w:t>analysis and discussion</w:t>
      </w:r>
      <w:r>
        <w:t xml:space="preserve"> activity with </w:t>
      </w:r>
      <w:r w:rsidR="005562F4">
        <w:t>extraction of</w:t>
      </w:r>
      <w:r>
        <w:t xml:space="preserve"> DNA from strawberries (</w:t>
      </w:r>
      <w:hyperlink r:id="rId10" w:history="1">
        <w:r w:rsidR="00182CF5" w:rsidRPr="007316C1">
          <w:rPr>
            <w:rStyle w:val="Hyperlink"/>
          </w:rPr>
          <w:t>https://sites.google.com/view/biologypd-home/topics/biological-molecules</w:t>
        </w:r>
      </w:hyperlink>
      <w:r>
        <w:t xml:space="preserve">) or </w:t>
      </w:r>
      <w:r w:rsidR="003335ED">
        <w:t>you can use</w:t>
      </w:r>
      <w:r>
        <w:t xml:space="preserve"> </w:t>
      </w:r>
      <w:r w:rsidR="00533E6D">
        <w:t>"DNA"</w:t>
      </w:r>
      <w:r w:rsidR="00D722B8">
        <w:t>,</w:t>
      </w:r>
      <w:r w:rsidR="00F67660">
        <w:t xml:space="preserve"> </w:t>
      </w:r>
      <w:r w:rsidR="005562F4">
        <w:t xml:space="preserve">an activity </w:t>
      </w:r>
      <w:r w:rsidR="00893E53">
        <w:t>in which students extract</w:t>
      </w:r>
      <w:r w:rsidR="00400890" w:rsidRPr="001353B3">
        <w:t xml:space="preserve"> DNA from cheek cells</w:t>
      </w:r>
      <w:r w:rsidR="00400890">
        <w:t xml:space="preserve"> </w:t>
      </w:r>
      <w:r w:rsidR="003335ED">
        <w:t xml:space="preserve">or from the </w:t>
      </w:r>
      <w:r w:rsidR="00881518">
        <w:t>archaeon</w:t>
      </w:r>
      <w:r w:rsidR="003335ED">
        <w:t xml:space="preserve">, </w:t>
      </w:r>
      <w:proofErr w:type="spellStart"/>
      <w:r w:rsidR="003335ED" w:rsidRPr="003335ED">
        <w:rPr>
          <w:i/>
        </w:rPr>
        <w:t>Haloferax</w:t>
      </w:r>
      <w:proofErr w:type="spellEnd"/>
      <w:r w:rsidR="003335ED">
        <w:t xml:space="preserve"> </w:t>
      </w:r>
      <w:proofErr w:type="spellStart"/>
      <w:r w:rsidR="00881518" w:rsidRPr="00881518">
        <w:rPr>
          <w:i/>
        </w:rPr>
        <w:t>volcanii</w:t>
      </w:r>
      <w:proofErr w:type="spellEnd"/>
      <w:r w:rsidR="00A1102F">
        <w:t xml:space="preserve"> (</w:t>
      </w:r>
      <w:hyperlink r:id="rId11" w:anchor="dna" w:history="1">
        <w:r w:rsidR="00A1102F">
          <w:rPr>
            <w:rStyle w:val="Hyperlink"/>
          </w:rPr>
          <w:t>https://serendipstudio.org/sci_edu/waldron/#dna</w:t>
        </w:r>
      </w:hyperlink>
      <w:r w:rsidR="00A1102F">
        <w:t>)</w:t>
      </w:r>
      <w:r w:rsidR="00400890">
        <w:t>.</w:t>
      </w:r>
      <w:r w:rsidR="00A1102F">
        <w:t xml:space="preserve"> </w:t>
      </w:r>
    </w:p>
    <w:p w14:paraId="4AE6760F" w14:textId="064BF352" w:rsidR="00A90E1C" w:rsidRDefault="00A90E1C" w:rsidP="00A90E1C">
      <w:pPr>
        <w:autoSpaceDE w:val="0"/>
        <w:autoSpaceDN w:val="0"/>
        <w:adjustRightInd w:val="0"/>
        <w:rPr>
          <w:bCs/>
        </w:rPr>
      </w:pPr>
    </w:p>
    <w:p w14:paraId="16922D32" w14:textId="50F2942A" w:rsidR="00B861A6" w:rsidRPr="00E550F6" w:rsidRDefault="00B861A6" w:rsidP="00276A49">
      <w:pPr>
        <w:rPr>
          <w:b/>
          <w:i/>
          <w:iCs/>
        </w:rPr>
      </w:pPr>
      <w:r>
        <w:rPr>
          <w:b/>
        </w:rPr>
        <w:t>Table of Contents</w:t>
      </w:r>
      <w:r w:rsidR="00E550F6" w:rsidRPr="00E550F6">
        <w:rPr>
          <w:b/>
          <w:i/>
        </w:rPr>
        <w:t xml:space="preserve"> </w:t>
      </w:r>
    </w:p>
    <w:p w14:paraId="442A6D16" w14:textId="42952AB0" w:rsidR="00B861A6" w:rsidRDefault="00B861A6" w:rsidP="00443A27">
      <w:pPr>
        <w:pStyle w:val="ListParagraph"/>
        <w:numPr>
          <w:ilvl w:val="0"/>
          <w:numId w:val="28"/>
        </w:numPr>
      </w:pPr>
      <w:r>
        <w:t>Learning Goals – pages</w:t>
      </w:r>
      <w:r w:rsidR="00C84DC9">
        <w:t xml:space="preserve"> 1-2</w:t>
      </w:r>
    </w:p>
    <w:p w14:paraId="0DFB6068" w14:textId="77777777" w:rsidR="00B861A6" w:rsidRDefault="00B861A6" w:rsidP="00443A27">
      <w:pPr>
        <w:pStyle w:val="ListParagraph"/>
        <w:numPr>
          <w:ilvl w:val="0"/>
          <w:numId w:val="28"/>
        </w:numPr>
      </w:pPr>
      <w:r>
        <w:t>Instructional Suggestions and Additional Information</w:t>
      </w:r>
    </w:p>
    <w:p w14:paraId="44802583" w14:textId="14C6BA14" w:rsidR="00B861A6" w:rsidRDefault="00B861A6" w:rsidP="00443A27">
      <w:pPr>
        <w:pStyle w:val="ListParagraph"/>
        <w:numPr>
          <w:ilvl w:val="1"/>
          <w:numId w:val="28"/>
        </w:numPr>
      </w:pPr>
      <w:r>
        <w:t>General – pages</w:t>
      </w:r>
      <w:r w:rsidR="00C84DC9">
        <w:t xml:space="preserve"> 2-3</w:t>
      </w:r>
    </w:p>
    <w:p w14:paraId="1DE3E3EF" w14:textId="01F8BC7D" w:rsidR="00E550F6" w:rsidRDefault="00B861A6" w:rsidP="00443A27">
      <w:pPr>
        <w:pStyle w:val="ListParagraph"/>
        <w:numPr>
          <w:ilvl w:val="1"/>
          <w:numId w:val="28"/>
        </w:numPr>
      </w:pPr>
      <w:r>
        <w:t>DNA</w:t>
      </w:r>
      <w:r w:rsidR="00E550F6">
        <w:t xml:space="preserve"> Function, part 1</w:t>
      </w:r>
      <w:r>
        <w:t xml:space="preserve"> – pages</w:t>
      </w:r>
      <w:r w:rsidR="003063F2">
        <w:t xml:space="preserve"> 3-4</w:t>
      </w:r>
    </w:p>
    <w:p w14:paraId="699F902A" w14:textId="29A3D031" w:rsidR="00B861A6" w:rsidRDefault="00E550F6" w:rsidP="00443A27">
      <w:pPr>
        <w:pStyle w:val="ListParagraph"/>
        <w:numPr>
          <w:ilvl w:val="1"/>
          <w:numId w:val="28"/>
        </w:numPr>
      </w:pPr>
      <w:r>
        <w:t>DNA Structure –</w:t>
      </w:r>
      <w:r w:rsidR="003063F2">
        <w:t xml:space="preserve"> pages</w:t>
      </w:r>
      <w:r w:rsidR="00055E06">
        <w:t xml:space="preserve"> 4-6</w:t>
      </w:r>
    </w:p>
    <w:p w14:paraId="3CE8913F" w14:textId="4234AAA8" w:rsidR="00E550F6" w:rsidRDefault="00E550F6" w:rsidP="00443A27">
      <w:pPr>
        <w:pStyle w:val="ListParagraph"/>
        <w:numPr>
          <w:ilvl w:val="1"/>
          <w:numId w:val="28"/>
        </w:numPr>
      </w:pPr>
      <w:r>
        <w:t>DNA Function, part 2 – pages</w:t>
      </w:r>
      <w:r w:rsidR="00055E06">
        <w:t xml:space="preserve"> 7-8</w:t>
      </w:r>
    </w:p>
    <w:p w14:paraId="320A0503" w14:textId="4F92C69F" w:rsidR="00443A27" w:rsidRDefault="00B861A6" w:rsidP="00443A27">
      <w:pPr>
        <w:pStyle w:val="ListParagraph"/>
        <w:numPr>
          <w:ilvl w:val="1"/>
          <w:numId w:val="28"/>
        </w:numPr>
      </w:pPr>
      <w:r>
        <w:t>DNA Replication –</w:t>
      </w:r>
      <w:r w:rsidR="00443A27">
        <w:t xml:space="preserve"> pages</w:t>
      </w:r>
      <w:r w:rsidR="00055E06">
        <w:t xml:space="preserve"> 8-10</w:t>
      </w:r>
    </w:p>
    <w:p w14:paraId="7A7B73C9" w14:textId="4A7A9F6D" w:rsidR="00443A27" w:rsidRDefault="00443A27" w:rsidP="00443A27">
      <w:pPr>
        <w:pStyle w:val="ListParagraph"/>
        <w:ind w:left="1080"/>
      </w:pPr>
      <w:r>
        <w:t>(</w:t>
      </w:r>
      <w:proofErr w:type="gramStart"/>
      <w:r>
        <w:t>including</w:t>
      </w:r>
      <w:proofErr w:type="gramEnd"/>
      <w:r>
        <w:t xml:space="preserve"> instructions and supplies for question</w:t>
      </w:r>
      <w:r w:rsidR="00667F7B">
        <w:t xml:space="preserve"> 12 </w:t>
      </w:r>
      <w:r>
        <w:t>– pages</w:t>
      </w:r>
      <w:r w:rsidR="00055E06">
        <w:t xml:space="preserve"> 8 </w:t>
      </w:r>
      <w:r w:rsidR="00BD3DEC">
        <w:t>and</w:t>
      </w:r>
      <w:r w:rsidR="00055E06">
        <w:t xml:space="preserve"> 13</w:t>
      </w:r>
      <w:r>
        <w:t>)</w:t>
      </w:r>
    </w:p>
    <w:p w14:paraId="75BE68FC" w14:textId="1C725840" w:rsidR="00443A27" w:rsidRDefault="00443A27" w:rsidP="00443A27">
      <w:pPr>
        <w:pStyle w:val="ListParagraph"/>
        <w:numPr>
          <w:ilvl w:val="1"/>
          <w:numId w:val="28"/>
        </w:numPr>
      </w:pPr>
      <w:r>
        <w:t>Assessment – pages</w:t>
      </w:r>
      <w:r w:rsidR="00055E06">
        <w:t xml:space="preserve"> 10 </w:t>
      </w:r>
      <w:r w:rsidR="00BD3DEC">
        <w:t>and</w:t>
      </w:r>
      <w:r w:rsidR="00055E06">
        <w:t xml:space="preserve"> 12</w:t>
      </w:r>
    </w:p>
    <w:p w14:paraId="275AEBC7" w14:textId="2DF93456" w:rsidR="00B861A6" w:rsidRPr="00B861A6" w:rsidRDefault="00443A27" w:rsidP="00443A27">
      <w:pPr>
        <w:pStyle w:val="ListParagraph"/>
        <w:numPr>
          <w:ilvl w:val="0"/>
          <w:numId w:val="28"/>
        </w:numPr>
      </w:pPr>
      <w:r>
        <w:t>Follow-up Activities</w:t>
      </w:r>
      <w:r w:rsidR="00C84DC9">
        <w:t xml:space="preserve"> and Additional Resources – pages</w:t>
      </w:r>
      <w:r w:rsidR="00055E06">
        <w:t xml:space="preserve"> 10-11</w:t>
      </w:r>
    </w:p>
    <w:p w14:paraId="514FF80D" w14:textId="77777777" w:rsidR="00443A27" w:rsidRDefault="00443A27" w:rsidP="00276A49">
      <w:pPr>
        <w:rPr>
          <w:b/>
        </w:rPr>
      </w:pPr>
    </w:p>
    <w:p w14:paraId="0E6005B3" w14:textId="49E42AEF" w:rsidR="00276A49" w:rsidRPr="002237AE" w:rsidRDefault="00EA6ABB" w:rsidP="00276A49">
      <w:r w:rsidRPr="002237AE">
        <w:rPr>
          <w:b/>
        </w:rPr>
        <w:t>Learning Goals</w:t>
      </w:r>
    </w:p>
    <w:p w14:paraId="14C761C6" w14:textId="77777777" w:rsidR="00074072" w:rsidRDefault="00074072" w:rsidP="00074072">
      <w:r>
        <w:t xml:space="preserve">In accord with the </w:t>
      </w:r>
      <w:r w:rsidRPr="00A519BC">
        <w:rPr>
          <w:u w:val="single"/>
        </w:rPr>
        <w:t>Next Generation Science Standards</w:t>
      </w:r>
      <w:r>
        <w:rPr>
          <w:rStyle w:val="FootnoteReference"/>
        </w:rPr>
        <w:footnoteReference w:id="2"/>
      </w:r>
      <w:bookmarkStart w:id="2" w:name="_Hlk42750104"/>
      <w:r>
        <w:t>:</w:t>
      </w:r>
    </w:p>
    <w:p w14:paraId="3FFEA6D2" w14:textId="77777777" w:rsidR="00074072" w:rsidRDefault="00074072" w:rsidP="00074072">
      <w:pPr>
        <w:numPr>
          <w:ilvl w:val="0"/>
          <w:numId w:val="11"/>
        </w:numPr>
        <w:ind w:left="360"/>
      </w:pPr>
      <w:r>
        <w:t>Students will gain understanding of the Disciplinary Core Ideas:</w:t>
      </w:r>
    </w:p>
    <w:p w14:paraId="2752A17B" w14:textId="77777777" w:rsidR="00074072" w:rsidRDefault="00074072" w:rsidP="00074072">
      <w:pPr>
        <w:numPr>
          <w:ilvl w:val="0"/>
          <w:numId w:val="14"/>
        </w:numPr>
      </w:pPr>
      <w:r w:rsidRPr="00A0788E">
        <w:t>LS1.A</w:t>
      </w:r>
      <w:r>
        <w:t>,</w:t>
      </w:r>
      <w:r w:rsidRPr="00A0788E">
        <w:t xml:space="preserve"> Structure and Function</w:t>
      </w:r>
      <w:r>
        <w:t>, "</w:t>
      </w:r>
      <w:r w:rsidRPr="00A0788E">
        <w:t xml:space="preserve">All cells contain genetic information in the form of DNA </w:t>
      </w:r>
      <w:r>
        <w:t>molecules. Genes are regions in the DNA that contain the instructions that code for the formation of proteins."</w:t>
      </w:r>
    </w:p>
    <w:p w14:paraId="2809A156" w14:textId="77777777" w:rsidR="00074072" w:rsidRDefault="00074072" w:rsidP="00074072">
      <w:pPr>
        <w:numPr>
          <w:ilvl w:val="0"/>
          <w:numId w:val="14"/>
        </w:numPr>
      </w:pPr>
      <w:r>
        <w:t>LS3.A, Inheritance of Traits, "Each chromosome consists of a single very long DNA molecule, and each gene on the chromosome is a particular segment of that DNA. The instructions for forming species' characteristics are carried in DNA."</w:t>
      </w:r>
    </w:p>
    <w:p w14:paraId="147F15D2" w14:textId="067990AB" w:rsidR="00074072" w:rsidRDefault="00074072" w:rsidP="0042123E">
      <w:pPr>
        <w:numPr>
          <w:ilvl w:val="0"/>
          <w:numId w:val="11"/>
        </w:numPr>
        <w:ind w:left="360"/>
      </w:pPr>
      <w:bookmarkStart w:id="3" w:name="OLE_LINK1"/>
      <w:r>
        <w:t>Students will</w:t>
      </w:r>
      <w:r w:rsidRPr="006360DF">
        <w:t xml:space="preserve"> </w:t>
      </w:r>
      <w:r>
        <w:t>engage in the Scientific</w:t>
      </w:r>
      <w:r w:rsidR="00DA0923">
        <w:t xml:space="preserve"> Practice, “</w:t>
      </w:r>
      <w:r w:rsidR="00A1102F">
        <w:t>Constructing Explanations. Apply scientific ideas, principles and/or evidence to provide an explanation of phenomena…</w:t>
      </w:r>
      <w:r w:rsidR="00DA0923">
        <w:t>”</w:t>
      </w:r>
    </w:p>
    <w:p w14:paraId="6A74C7E4" w14:textId="77F9AAA3" w:rsidR="00074072" w:rsidRDefault="00074072" w:rsidP="00074072">
      <w:pPr>
        <w:numPr>
          <w:ilvl w:val="0"/>
          <w:numId w:val="11"/>
        </w:numPr>
        <w:ind w:left="360"/>
      </w:pPr>
      <w:r>
        <w:lastRenderedPageBreak/>
        <w:t>This activity provides the opportunity to discuss the Crosscutting Concept, "</w:t>
      </w:r>
      <w:r w:rsidR="00A1102F">
        <w:t>Structure and Function. The functions and properties of natural and designed objects and systems can be inferred from their overall structure, the way their components are shaped and used, and the molecular substructures of its various materials</w:t>
      </w:r>
      <w:r w:rsidR="00C8780B">
        <w:t>.</w:t>
      </w:r>
      <w:r>
        <w:t>"</w:t>
      </w:r>
    </w:p>
    <w:bookmarkEnd w:id="3"/>
    <w:p w14:paraId="4999FE40" w14:textId="227B04AD" w:rsidR="00074072" w:rsidRPr="00D71C05" w:rsidRDefault="002A3083" w:rsidP="0072275E">
      <w:pPr>
        <w:numPr>
          <w:ilvl w:val="0"/>
          <w:numId w:val="15"/>
        </w:numPr>
        <w:rPr>
          <w:u w:val="single"/>
        </w:rPr>
      </w:pPr>
      <w:r>
        <w:t>This activity helps to prepare students for</w:t>
      </w:r>
      <w:r w:rsidR="00D71C05">
        <w:t xml:space="preserve"> the </w:t>
      </w:r>
      <w:r>
        <w:t>Performance Expectation</w:t>
      </w:r>
      <w:r w:rsidR="00D71C05">
        <w:t xml:space="preserve">, </w:t>
      </w:r>
      <w:r w:rsidR="00074072">
        <w:t>HS-LS1-1, "Construct an explanation based on evidence for how the structure of DNA determines the structure of proteins which carry out the essential functions of life…"</w:t>
      </w:r>
      <w:r w:rsidR="00D71C05">
        <w:rPr>
          <w:rStyle w:val="FootnoteReference"/>
        </w:rPr>
        <w:footnoteReference w:id="3"/>
      </w:r>
    </w:p>
    <w:bookmarkEnd w:id="2"/>
    <w:p w14:paraId="7EDD20A7" w14:textId="77777777" w:rsidR="00E32B93" w:rsidRPr="008A2F04" w:rsidRDefault="00E32B93" w:rsidP="00E32B93">
      <w:r>
        <w:rPr>
          <w:u w:val="single"/>
        </w:rPr>
        <w:t xml:space="preserve">Additional Content </w:t>
      </w:r>
      <w:r w:rsidRPr="008A2F04">
        <w:rPr>
          <w:u w:val="single"/>
        </w:rPr>
        <w:t>Learning Goals</w:t>
      </w:r>
    </w:p>
    <w:p w14:paraId="043A944B" w14:textId="77777777" w:rsidR="00E32B93" w:rsidRDefault="00E32B93" w:rsidP="00E32B93">
      <w:pPr>
        <w:numPr>
          <w:ilvl w:val="0"/>
          <w:numId w:val="9"/>
        </w:numPr>
        <w:tabs>
          <w:tab w:val="clear" w:pos="720"/>
          <w:tab w:val="num" w:pos="360"/>
        </w:tabs>
        <w:autoSpaceDE w:val="0"/>
        <w:autoSpaceDN w:val="0"/>
        <w:adjustRightInd w:val="0"/>
        <w:ind w:left="360"/>
      </w:pPr>
      <w:bookmarkStart w:id="4" w:name="_Hlk123798557"/>
      <w:r>
        <w:t xml:space="preserve">DNA carries the genetic information in all types of organisms. Each </w:t>
      </w:r>
      <w:r w:rsidRPr="00F4032D">
        <w:rPr>
          <w:u w:val="single"/>
        </w:rPr>
        <w:t>DNA</w:t>
      </w:r>
      <w:r>
        <w:t xml:space="preserve"> molecule contains </w:t>
      </w:r>
      <w:r w:rsidRPr="00F4032D">
        <w:rPr>
          <w:u w:val="single"/>
        </w:rPr>
        <w:t>multiple genes</w:t>
      </w:r>
      <w:r>
        <w:t>.</w:t>
      </w:r>
    </w:p>
    <w:p w14:paraId="5657AAD5" w14:textId="0B00BB00" w:rsidR="00E32B93" w:rsidRDefault="00E32B93" w:rsidP="00E32B93">
      <w:pPr>
        <w:numPr>
          <w:ilvl w:val="0"/>
          <w:numId w:val="9"/>
        </w:numPr>
        <w:tabs>
          <w:tab w:val="clear" w:pos="720"/>
          <w:tab w:val="num" w:pos="360"/>
        </w:tabs>
        <w:autoSpaceDE w:val="0"/>
        <w:autoSpaceDN w:val="0"/>
        <w:adjustRightInd w:val="0"/>
        <w:ind w:left="360"/>
      </w:pPr>
      <w:bookmarkStart w:id="5" w:name="_Hlk122588023"/>
      <w:bookmarkEnd w:id="4"/>
      <w:r>
        <w:t>A DNA molecule has t</w:t>
      </w:r>
      <w:r w:rsidRPr="00CB391B">
        <w:t xml:space="preserve">wo strands of nucleotides wound together in a </w:t>
      </w:r>
      <w:r w:rsidRPr="00F4032D">
        <w:rPr>
          <w:u w:val="single"/>
        </w:rPr>
        <w:t>double helix</w:t>
      </w:r>
      <w:r>
        <w:t xml:space="preserve">. Each </w:t>
      </w:r>
      <w:r w:rsidRPr="00F4032D">
        <w:rPr>
          <w:u w:val="single"/>
        </w:rPr>
        <w:t>nucleotide</w:t>
      </w:r>
      <w:r>
        <w:t xml:space="preserve"> is composed </w:t>
      </w:r>
      <w:r w:rsidRPr="00CB391B">
        <w:t xml:space="preserve">of </w:t>
      </w:r>
      <w:r>
        <w:t xml:space="preserve">a phosphate group, </w:t>
      </w:r>
      <w:r w:rsidRPr="00CB391B">
        <w:t>a suga</w:t>
      </w:r>
      <w:r>
        <w:t xml:space="preserve">r molecule, and one of </w:t>
      </w:r>
      <w:r w:rsidRPr="00CB391B">
        <w:t xml:space="preserve">four different bases: </w:t>
      </w:r>
      <w:r w:rsidRPr="00F4032D">
        <w:rPr>
          <w:bCs/>
        </w:rPr>
        <w:t>adenine</w:t>
      </w:r>
      <w:r w:rsidRPr="00F4032D">
        <w:rPr>
          <w:b/>
          <w:bCs/>
        </w:rPr>
        <w:t xml:space="preserve"> </w:t>
      </w:r>
      <w:r w:rsidRPr="00F4032D">
        <w:rPr>
          <w:bCs/>
        </w:rPr>
        <w:t>(</w:t>
      </w:r>
      <w:r w:rsidRPr="00F4032D">
        <w:rPr>
          <w:b/>
          <w:bCs/>
        </w:rPr>
        <w:t>A</w:t>
      </w:r>
      <w:r w:rsidRPr="00F4032D">
        <w:rPr>
          <w:bCs/>
        </w:rPr>
        <w:t>), thymine (</w:t>
      </w:r>
      <w:r w:rsidRPr="00F4032D">
        <w:rPr>
          <w:b/>
          <w:bCs/>
        </w:rPr>
        <w:t>T</w:t>
      </w:r>
      <w:r w:rsidRPr="00F4032D">
        <w:rPr>
          <w:bCs/>
        </w:rPr>
        <w:t>), guanine (</w:t>
      </w:r>
      <w:r w:rsidRPr="00F4032D">
        <w:rPr>
          <w:b/>
          <w:bCs/>
        </w:rPr>
        <w:t>G</w:t>
      </w:r>
      <w:r w:rsidRPr="00F4032D">
        <w:rPr>
          <w:bCs/>
        </w:rPr>
        <w:t>)</w:t>
      </w:r>
      <w:r w:rsidRPr="00CB391B">
        <w:t>,</w:t>
      </w:r>
      <w:r>
        <w:t xml:space="preserve"> or </w:t>
      </w:r>
      <w:r w:rsidRPr="00F4032D">
        <w:rPr>
          <w:bCs/>
        </w:rPr>
        <w:t>cytosine (</w:t>
      </w:r>
      <w:r w:rsidRPr="00F4032D">
        <w:rPr>
          <w:b/>
          <w:bCs/>
        </w:rPr>
        <w:t>C</w:t>
      </w:r>
      <w:r w:rsidRPr="00F4032D">
        <w:rPr>
          <w:bCs/>
        </w:rPr>
        <w:t>)</w:t>
      </w:r>
      <w:r w:rsidRPr="00CB391B">
        <w:t>.</w:t>
      </w:r>
      <w:r>
        <w:t xml:space="preserve"> The phosphate and sugar parts of the nucleotides form the backbone of each strand in the DNA double helix.</w:t>
      </w:r>
      <w:r w:rsidRPr="00840CE1">
        <w:t xml:space="preserve"> </w:t>
      </w:r>
    </w:p>
    <w:bookmarkEnd w:id="5"/>
    <w:p w14:paraId="7C417FF2" w14:textId="77777777" w:rsidR="00E32B93" w:rsidRDefault="00E32B93" w:rsidP="00E32B93">
      <w:pPr>
        <w:numPr>
          <w:ilvl w:val="0"/>
          <w:numId w:val="9"/>
        </w:numPr>
        <w:tabs>
          <w:tab w:val="clear" w:pos="720"/>
          <w:tab w:val="num" w:pos="360"/>
        </w:tabs>
        <w:autoSpaceDE w:val="0"/>
        <w:autoSpaceDN w:val="0"/>
        <w:adjustRightInd w:val="0"/>
        <w:ind w:left="360"/>
        <w:rPr>
          <w:bCs/>
        </w:rPr>
      </w:pPr>
      <w:r>
        <w:t xml:space="preserve">The bases extend toward the center of the double helix, and each base in one strand is matched with a complementary base in the other strand. In accord with </w:t>
      </w:r>
      <w:r w:rsidRPr="00CB391B">
        <w:t xml:space="preserve">the </w:t>
      </w:r>
      <w:r w:rsidRPr="00F4032D">
        <w:rPr>
          <w:u w:val="single"/>
        </w:rPr>
        <w:t>base-pairing rules</w:t>
      </w:r>
      <w:r>
        <w:t>,</w:t>
      </w:r>
      <w:r w:rsidRPr="00CB391B">
        <w:t xml:space="preserve"> </w:t>
      </w:r>
      <w:r w:rsidRPr="005D20C5">
        <w:rPr>
          <w:b/>
        </w:rPr>
        <w:t xml:space="preserve">A </w:t>
      </w:r>
      <w:r>
        <w:t xml:space="preserve">pairs </w:t>
      </w:r>
      <w:r w:rsidRPr="00CB391B">
        <w:t xml:space="preserve">with </w:t>
      </w:r>
      <w:r w:rsidRPr="005D20C5">
        <w:rPr>
          <w:b/>
          <w:bCs/>
        </w:rPr>
        <w:t>T</w:t>
      </w:r>
      <w:r w:rsidRPr="00CB391B">
        <w:rPr>
          <w:bCs/>
        </w:rPr>
        <w:t xml:space="preserve"> </w:t>
      </w:r>
      <w:r w:rsidRPr="00CB391B">
        <w:t xml:space="preserve">and </w:t>
      </w:r>
      <w:r w:rsidRPr="005D20C5">
        <w:rPr>
          <w:b/>
          <w:bCs/>
        </w:rPr>
        <w:t>G</w:t>
      </w:r>
      <w:r w:rsidRPr="00CB391B">
        <w:rPr>
          <w:bCs/>
        </w:rPr>
        <w:t xml:space="preserve"> </w:t>
      </w:r>
      <w:r>
        <w:rPr>
          <w:bCs/>
        </w:rPr>
        <w:t xml:space="preserve">pairs </w:t>
      </w:r>
      <w:r w:rsidRPr="00CB391B">
        <w:rPr>
          <w:bCs/>
        </w:rPr>
        <w:t xml:space="preserve">with </w:t>
      </w:r>
      <w:r w:rsidRPr="005D20C5">
        <w:rPr>
          <w:b/>
          <w:bCs/>
        </w:rPr>
        <w:t>C</w:t>
      </w:r>
      <w:r>
        <w:rPr>
          <w:bCs/>
        </w:rPr>
        <w:t>.</w:t>
      </w:r>
    </w:p>
    <w:p w14:paraId="77D66D8F" w14:textId="77777777" w:rsidR="00E32B93" w:rsidRDefault="00E32B93" w:rsidP="00E32B93">
      <w:pPr>
        <w:numPr>
          <w:ilvl w:val="0"/>
          <w:numId w:val="9"/>
        </w:numPr>
        <w:tabs>
          <w:tab w:val="clear" w:pos="720"/>
          <w:tab w:val="num" w:pos="360"/>
        </w:tabs>
        <w:autoSpaceDE w:val="0"/>
        <w:autoSpaceDN w:val="0"/>
        <w:adjustRightInd w:val="0"/>
        <w:ind w:left="360"/>
      </w:pPr>
      <w:r w:rsidRPr="00644D0F">
        <w:rPr>
          <w:u w:val="single"/>
        </w:rPr>
        <w:t>Proteins</w:t>
      </w:r>
      <w:r>
        <w:t xml:space="preserve"> are polymers of amino acids. </w:t>
      </w:r>
      <w:r w:rsidRPr="00D4754A">
        <w:t>The specific sequence of amino acids determines the structure and function of the protein. Proteins have many</w:t>
      </w:r>
      <w:r>
        <w:t xml:space="preserve"> important functions in cells, including protein </w:t>
      </w:r>
      <w:r w:rsidRPr="00D4754A">
        <w:t>enzymes that catalyze chemical reactions</w:t>
      </w:r>
      <w:r>
        <w:t xml:space="preserve"> and transport proteins</w:t>
      </w:r>
      <w:r w:rsidRPr="00D4754A">
        <w:t xml:space="preserve">. </w:t>
      </w:r>
    </w:p>
    <w:p w14:paraId="7835F085" w14:textId="0685F7BA" w:rsidR="00E32B93" w:rsidRDefault="00E32B93" w:rsidP="00E32B93">
      <w:pPr>
        <w:numPr>
          <w:ilvl w:val="0"/>
          <w:numId w:val="9"/>
        </w:numPr>
        <w:tabs>
          <w:tab w:val="clear" w:pos="720"/>
          <w:tab w:val="num" w:pos="360"/>
        </w:tabs>
        <w:autoSpaceDE w:val="0"/>
        <w:autoSpaceDN w:val="0"/>
        <w:adjustRightInd w:val="0"/>
        <w:ind w:left="360"/>
      </w:pPr>
      <w:r>
        <w:t xml:space="preserve">The </w:t>
      </w:r>
      <w:r w:rsidRPr="00644D0F">
        <w:rPr>
          <w:u w:val="single"/>
        </w:rPr>
        <w:t>sequence of nucleotides</w:t>
      </w:r>
      <w:r>
        <w:t xml:space="preserve"> in a gene gives the </w:t>
      </w:r>
      <w:r w:rsidRPr="00DC2654">
        <w:rPr>
          <w:u w:val="single"/>
        </w:rPr>
        <w:t>instructions</w:t>
      </w:r>
      <w:r>
        <w:t xml:space="preserve"> for the </w:t>
      </w:r>
      <w:r w:rsidRPr="00644D0F">
        <w:rPr>
          <w:u w:val="single"/>
        </w:rPr>
        <w:t>sequence of amino acids</w:t>
      </w:r>
      <w:r>
        <w:t xml:space="preserve"> in a protein. A difference in the sequence of nucleotides in a gene can result in a different sequence of amino acids which can alter the structure and function of the protein. This can result in different </w:t>
      </w:r>
      <w:r w:rsidRPr="00644D0F">
        <w:t>characteristics</w:t>
      </w:r>
      <w:r>
        <w:t xml:space="preserve">, e.g., albinism vs. normal skin and hair color. </w:t>
      </w:r>
    </w:p>
    <w:p w14:paraId="48591BF9" w14:textId="3DF54601" w:rsidR="00E32B93" w:rsidRDefault="00E32B93" w:rsidP="00E32B93">
      <w:pPr>
        <w:numPr>
          <w:ilvl w:val="0"/>
          <w:numId w:val="9"/>
        </w:numPr>
        <w:tabs>
          <w:tab w:val="clear" w:pos="720"/>
          <w:tab w:val="num" w:pos="360"/>
        </w:tabs>
        <w:autoSpaceDE w:val="0"/>
        <w:autoSpaceDN w:val="0"/>
        <w:adjustRightInd w:val="0"/>
        <w:ind w:left="360"/>
      </w:pPr>
      <w:r w:rsidRPr="00F4032D">
        <w:rPr>
          <w:bCs/>
          <w:u w:val="single"/>
        </w:rPr>
        <w:t>DNA replication</w:t>
      </w:r>
      <w:r w:rsidRPr="00F4032D">
        <w:rPr>
          <w:bCs/>
        </w:rPr>
        <w:t xml:space="preserve"> produces two new DNA molecules that </w:t>
      </w:r>
      <w:r>
        <w:rPr>
          <w:bCs/>
        </w:rPr>
        <w:t>have the same sequence of nucleotides as</w:t>
      </w:r>
      <w:r w:rsidRPr="00F4032D">
        <w:rPr>
          <w:bCs/>
        </w:rPr>
        <w:t xml:space="preserve"> the original DNA molecule</w:t>
      </w:r>
      <w:r>
        <w:rPr>
          <w:bCs/>
        </w:rPr>
        <w:t xml:space="preserve">; thus, </w:t>
      </w:r>
      <w:r w:rsidRPr="00F4032D">
        <w:rPr>
          <w:bCs/>
        </w:rPr>
        <w:t>each of the new DNA molecules carries the same genetic information as the original DNA molecule.</w:t>
      </w:r>
      <w:r>
        <w:rPr>
          <w:bCs/>
        </w:rPr>
        <w:t xml:space="preserve"> </w:t>
      </w:r>
      <w:r w:rsidRPr="00F4032D">
        <w:rPr>
          <w:bCs/>
        </w:rPr>
        <w:t xml:space="preserve">During DNA replication, the </w:t>
      </w:r>
      <w:r>
        <w:t xml:space="preserve">two strands of the original DNA double helix are separated and each old strand is used as a template to form a new matching DNA strand.  The enzyme DNA polymerase adds nucleotides one-at-a-time, using the base-pairing rules to match each nucleotide in the old DNA strand with a complementary nucleotide in the new DNA strand.  </w:t>
      </w:r>
    </w:p>
    <w:p w14:paraId="7CB6A572" w14:textId="77777777" w:rsidR="00074072" w:rsidRDefault="00074072" w:rsidP="00C921F4">
      <w:pPr>
        <w:rPr>
          <w:b/>
        </w:rPr>
      </w:pPr>
    </w:p>
    <w:p w14:paraId="4705A333" w14:textId="77777777" w:rsidR="00480248" w:rsidRPr="002D0133" w:rsidRDefault="00067820" w:rsidP="00BC081F">
      <w:r w:rsidRPr="002D0133">
        <w:rPr>
          <w:b/>
        </w:rPr>
        <w:t xml:space="preserve">Instructional Suggestions and </w:t>
      </w:r>
      <w:r w:rsidR="00480248" w:rsidRPr="002D0133">
        <w:rPr>
          <w:b/>
        </w:rPr>
        <w:t>Additional Information</w:t>
      </w:r>
    </w:p>
    <w:p w14:paraId="72D5FA8B" w14:textId="06A5081E" w:rsidR="00E550F6" w:rsidRDefault="00E550F6" w:rsidP="001247C4">
      <w:bookmarkStart w:id="6" w:name="_Hlk122671551"/>
      <w:r w:rsidRPr="00CB73B2">
        <w:rPr>
          <w:u w:val="single"/>
        </w:rPr>
        <w:t>To maximize student learning</w:t>
      </w:r>
      <w:r>
        <w:rPr>
          <w:u w:val="single"/>
        </w:rPr>
        <w:t xml:space="preserve"> and participation</w:t>
      </w:r>
      <w:r w:rsidRPr="00CB73B2">
        <w:t>,</w:t>
      </w:r>
      <w:r w:rsidR="00533BF9">
        <w:t xml:space="preserve"> I </w:t>
      </w:r>
      <w:r w:rsidRPr="00CB73B2">
        <w:t xml:space="preserve">recommend </w:t>
      </w:r>
      <w:r>
        <w:t xml:space="preserve">that you have your students work in pairs to answer each </w:t>
      </w:r>
      <w:r w:rsidRPr="00CB73B2">
        <w:t>group of related questions. Student learning is increased when students discuss scientific concepts to develop answers to challenging questions</w:t>
      </w:r>
      <w:r>
        <w:t xml:space="preserve">. </w:t>
      </w:r>
      <w:r w:rsidRPr="00CB73B2">
        <w:t>After</w:t>
      </w:r>
      <w:r>
        <w:t xml:space="preserve"> </w:t>
      </w:r>
      <w:r w:rsidR="00533BF9">
        <w:t xml:space="preserve">your </w:t>
      </w:r>
      <w:r w:rsidRPr="00CB73B2">
        <w:t>students have</w:t>
      </w:r>
      <w:r w:rsidR="00533BF9">
        <w:t xml:space="preserve"> answered </w:t>
      </w:r>
      <w:r w:rsidR="00135128">
        <w:t xml:space="preserve">each </w:t>
      </w:r>
      <w:r w:rsidRPr="00CB73B2">
        <w:t>group of related questions,</w:t>
      </w:r>
      <w:r w:rsidR="00533BF9">
        <w:t xml:space="preserve"> I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r w:rsidR="00EF120B">
        <w:t>In order to consolidate accurate understanding, you may want to offer students the opportunity to prepare revised versions of their answers to key questions.</w:t>
      </w:r>
    </w:p>
    <w:bookmarkEnd w:id="6"/>
    <w:p w14:paraId="249CBCDD" w14:textId="77777777" w:rsidR="00E550F6" w:rsidRDefault="00E550F6" w:rsidP="001247C4"/>
    <w:p w14:paraId="7C127FBE" w14:textId="77777777" w:rsidR="00533BF9" w:rsidRDefault="00E47EC8" w:rsidP="001247C4">
      <w:pPr>
        <w:rPr>
          <w:color w:val="000000"/>
        </w:rPr>
      </w:pPr>
      <w:r w:rsidRPr="00FB3ABB">
        <w:t>If your students are learning online,</w:t>
      </w:r>
      <w:r w:rsidR="00352625">
        <w:t xml:space="preserve"> I </w:t>
      </w:r>
      <w:r w:rsidRPr="00FB3ABB">
        <w:t xml:space="preserve">recommend that they use the Google Doc version of the Student Handout available at </w:t>
      </w:r>
      <w:hyperlink r:id="rId12" w:history="1">
        <w:r w:rsidRPr="008E0FB8">
          <w:rPr>
            <w:rStyle w:val="Hyperlink"/>
          </w:rPr>
          <w:t>https://serendipstudio.org/exchange/bioactivities/DNA</w:t>
        </w:r>
      </w:hyperlink>
      <w:r>
        <w:t>.</w:t>
      </w:r>
      <w:r w:rsidR="00352625" w:rsidRPr="00352625">
        <w:t xml:space="preserve"> </w:t>
      </w:r>
      <w:r w:rsidR="00352625" w:rsidRPr="00FB3ABB">
        <w:t>To answer</w:t>
      </w:r>
      <w:r w:rsidR="00352625">
        <w:t xml:space="preserve"> questions</w:t>
      </w:r>
      <w:r w:rsidR="00A93712">
        <w:t xml:space="preserve"> 4</w:t>
      </w:r>
      <w:r w:rsidR="00533BF9">
        <w:t xml:space="preserve"> and 7</w:t>
      </w:r>
      <w:r w:rsidR="00352625" w:rsidRPr="00FB3ABB">
        <w:t>, students can either print the relevant page</w:t>
      </w:r>
      <w:r w:rsidR="00352625">
        <w:t xml:space="preserve">s </w:t>
      </w:r>
      <w:r w:rsidR="00352625" w:rsidRPr="00FB3ABB">
        <w:t xml:space="preserve">and send </w:t>
      </w:r>
      <w:r w:rsidR="00352625">
        <w:t xml:space="preserve">pictures </w:t>
      </w:r>
      <w:r w:rsidR="00F640A0">
        <w:t xml:space="preserve">of their answers </w:t>
      </w:r>
      <w:r w:rsidR="00352625">
        <w:t>to you</w:t>
      </w:r>
      <w:r w:rsidR="00352625" w:rsidRPr="00FB3ABB">
        <w:t>, or they will need to know how to modify a drawing online.</w:t>
      </w:r>
      <w:r w:rsidR="00352625" w:rsidRPr="00FB3ABB">
        <w:rPr>
          <w:rFonts w:cstheme="minorHAnsi"/>
          <w:color w:val="000000"/>
        </w:rPr>
        <w:t xml:space="preserve"> T</w:t>
      </w:r>
      <w:r w:rsidR="00352625">
        <w:rPr>
          <w:rFonts w:cstheme="minorHAnsi"/>
          <w:color w:val="000000"/>
        </w:rPr>
        <w:t>o answer online, t</w:t>
      </w:r>
      <w:r w:rsidR="00352625" w:rsidRPr="00FB3ABB">
        <w:rPr>
          <w:rFonts w:cstheme="minorHAnsi"/>
          <w:color w:val="000000"/>
        </w:rPr>
        <w:t xml:space="preserve">hey can </w:t>
      </w:r>
      <w:r w:rsidR="00352625" w:rsidRPr="00FB3ABB">
        <w:rPr>
          <w:rFonts w:cstheme="minorHAnsi"/>
          <w:color w:val="000000"/>
        </w:rPr>
        <w:lastRenderedPageBreak/>
        <w:t>double-click on the relevant drawing</w:t>
      </w:r>
      <w:r w:rsidR="00352625">
        <w:rPr>
          <w:rFonts w:cstheme="minorHAnsi"/>
          <w:color w:val="000000"/>
        </w:rPr>
        <w:t xml:space="preserve"> in the Google Doc to</w:t>
      </w:r>
      <w:r w:rsidR="00352625" w:rsidRPr="00FB3ABB">
        <w:rPr>
          <w:rFonts w:cstheme="minorHAnsi"/>
          <w:color w:val="000000"/>
        </w:rPr>
        <w:t xml:space="preserve"> open a drawing window. </w:t>
      </w:r>
      <w:bookmarkStart w:id="7" w:name="_Hlk51747557"/>
      <w:r w:rsidR="00352625" w:rsidRPr="00FB3ABB">
        <w:rPr>
          <w:rFonts w:cstheme="minorHAnsi"/>
          <w:color w:val="000000"/>
        </w:rPr>
        <w:t>Then,</w:t>
      </w:r>
      <w:r w:rsidR="00352625" w:rsidRPr="00FB3ABB">
        <w:rPr>
          <w:rFonts w:ascii="Helvetica" w:hAnsi="Helvetica"/>
          <w:color w:val="3C4043"/>
        </w:rPr>
        <w:t xml:space="preserve"> </w:t>
      </w:r>
      <w:r w:rsidR="00352625" w:rsidRPr="00FB3ABB">
        <w:t>they can use the editing tools to</w:t>
      </w:r>
      <w:r w:rsidR="00352625">
        <w:t xml:space="preserve"> answer the questions</w:t>
      </w:r>
      <w:r w:rsidR="00352625" w:rsidRPr="00FB3ABB">
        <w:t>.</w:t>
      </w:r>
      <w:r w:rsidR="00352625">
        <w:rPr>
          <w:rStyle w:val="FootnoteReference"/>
        </w:rPr>
        <w:footnoteReference w:id="4"/>
      </w:r>
      <w:bookmarkEnd w:id="7"/>
      <w:r w:rsidR="00352625">
        <w:rPr>
          <w:color w:val="000000"/>
        </w:rPr>
        <w:t xml:space="preserve"> </w:t>
      </w:r>
    </w:p>
    <w:p w14:paraId="76311A1F" w14:textId="77777777" w:rsidR="00533BF9" w:rsidRPr="00734A71" w:rsidRDefault="00533BF9" w:rsidP="001247C4">
      <w:pPr>
        <w:rPr>
          <w:bCs/>
          <w:sz w:val="16"/>
          <w:szCs w:val="16"/>
        </w:rPr>
      </w:pPr>
    </w:p>
    <w:p w14:paraId="09F687F1" w14:textId="6CBBA836" w:rsidR="001247C4" w:rsidRDefault="001247C4" w:rsidP="001247C4">
      <w:pPr>
        <w:rPr>
          <w:bCs/>
        </w:rPr>
      </w:pPr>
      <w:r>
        <w:rPr>
          <w:bCs/>
        </w:rPr>
        <w:t xml:space="preserve">If you use the Word version of the Student Handout to make changes for your students, please check the </w:t>
      </w:r>
      <w:r w:rsidRPr="001E7A6C">
        <w:rPr>
          <w:bCs/>
          <w:u w:val="single"/>
        </w:rPr>
        <w:t>PDF</w:t>
      </w:r>
      <w:r>
        <w:rPr>
          <w:bCs/>
        </w:rPr>
        <w:t xml:space="preserve"> version to make sure that </w:t>
      </w:r>
      <w:r w:rsidR="00893E53">
        <w:rPr>
          <w:bCs/>
        </w:rPr>
        <w:t>the</w:t>
      </w:r>
      <w:r>
        <w:rPr>
          <w:bCs/>
        </w:rPr>
        <w:t xml:space="preserve"> formatting </w:t>
      </w:r>
      <w:r w:rsidR="00893E53">
        <w:rPr>
          <w:bCs/>
        </w:rPr>
        <w:t>of</w:t>
      </w:r>
      <w:r>
        <w:rPr>
          <w:bCs/>
        </w:rPr>
        <w:t xml:space="preserve"> the Word version</w:t>
      </w:r>
      <w:r w:rsidR="00F640A0">
        <w:rPr>
          <w:bCs/>
        </w:rPr>
        <w:t xml:space="preserve"> displays </w:t>
      </w:r>
      <w:r>
        <w:rPr>
          <w:bCs/>
        </w:rPr>
        <w:t>correctly on your computer.</w:t>
      </w:r>
    </w:p>
    <w:p w14:paraId="51C9DF19" w14:textId="77777777" w:rsidR="001247C4" w:rsidRPr="00D36C8B" w:rsidRDefault="001247C4" w:rsidP="001247C4">
      <w:pPr>
        <w:rPr>
          <w:sz w:val="16"/>
          <w:szCs w:val="16"/>
        </w:rPr>
      </w:pPr>
    </w:p>
    <w:p w14:paraId="0E128AFB" w14:textId="77777777" w:rsidR="00F640A0" w:rsidRDefault="00F640A0" w:rsidP="00F640A0">
      <w:bookmarkStart w:id="9" w:name="_Hlk42918043"/>
      <w:r w:rsidRPr="005521CD">
        <w:t xml:space="preserve">A </w:t>
      </w:r>
      <w:r w:rsidRPr="001233EF">
        <w:rPr>
          <w:u w:val="single"/>
        </w:rPr>
        <w:t>key</w:t>
      </w:r>
      <w:r w:rsidRPr="005521CD">
        <w:t xml:space="preserve"> is available upon request to Ingrid Waldron (</w:t>
      </w:r>
      <w:hyperlink r:id="rId13" w:history="1">
        <w:r w:rsidRPr="00427AE3">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786A858A" w14:textId="77777777" w:rsidR="00F640A0" w:rsidRPr="003335ED" w:rsidRDefault="00F640A0" w:rsidP="00F640A0">
      <w:pPr>
        <w:rPr>
          <w:bCs/>
        </w:rPr>
      </w:pPr>
      <w:r w:rsidRPr="003335ED">
        <w:t xml:space="preserve"> </w:t>
      </w:r>
    </w:p>
    <w:p w14:paraId="4A697A56" w14:textId="76780C43" w:rsidR="00A90E1C" w:rsidRPr="00E550F6" w:rsidRDefault="00AB4F4A" w:rsidP="00D00F89">
      <w:r>
        <w:rPr>
          <w:u w:val="single"/>
        </w:rPr>
        <w:t>DNA</w:t>
      </w:r>
      <w:r w:rsidR="00E550F6">
        <w:rPr>
          <w:u w:val="single"/>
        </w:rPr>
        <w:t xml:space="preserve"> Function</w:t>
      </w:r>
      <w:r w:rsidR="00E550F6">
        <w:t>, part 1</w:t>
      </w:r>
    </w:p>
    <w:p w14:paraId="7408DB7A" w14:textId="6BCA4943" w:rsidR="00330081" w:rsidRDefault="00330081" w:rsidP="00D00F89">
      <w:r w:rsidRPr="00330081">
        <w:rPr>
          <w:u w:val="single"/>
        </w:rPr>
        <w:t>Question 1</w:t>
      </w:r>
      <w:r>
        <w:t xml:space="preserve"> will help students recall their previous learning about DNA</w:t>
      </w:r>
      <w:r w:rsidR="008C024E">
        <w:t>,</w:t>
      </w:r>
      <w:r>
        <w:t xml:space="preserve"> and </w:t>
      </w:r>
      <w:r w:rsidR="008C024E">
        <w:t xml:space="preserve">a class discussion of their answers </w:t>
      </w:r>
      <w:r>
        <w:t>will help you to understand</w:t>
      </w:r>
      <w:r w:rsidR="008C024E">
        <w:t xml:space="preserve"> your students’ current knowledge of DNA</w:t>
      </w:r>
      <w:r>
        <w:t>, including any misconceptions they may have.</w:t>
      </w:r>
      <w:bookmarkEnd w:id="9"/>
    </w:p>
    <w:p w14:paraId="174E3F45" w14:textId="2FDDF82F" w:rsidR="00E47EC8" w:rsidRPr="00734A71" w:rsidRDefault="00E47EC8" w:rsidP="00D00F89">
      <w:pPr>
        <w:rPr>
          <w:sz w:val="16"/>
          <w:szCs w:val="16"/>
        </w:rPr>
      </w:pPr>
    </w:p>
    <w:p w14:paraId="1F8610F5" w14:textId="46C0E012" w:rsidR="00E47EC8" w:rsidRDefault="00E47EC8" w:rsidP="00E47EC8">
      <w:pPr>
        <w:tabs>
          <w:tab w:val="left" w:pos="5400"/>
        </w:tabs>
      </w:pPr>
      <w:r>
        <w:rPr>
          <w:bCs/>
        </w:rPr>
        <w:t>To ensure student understanding</w:t>
      </w:r>
      <w:r w:rsidR="00E550F6">
        <w:rPr>
          <w:bCs/>
        </w:rPr>
        <w:t xml:space="preserve"> in this introductory activity</w:t>
      </w:r>
      <w:r>
        <w:rPr>
          <w:bCs/>
        </w:rPr>
        <w:t>, the Student Handout includes</w:t>
      </w:r>
      <w:r w:rsidR="00EF120B">
        <w:rPr>
          <w:bCs/>
        </w:rPr>
        <w:t xml:space="preserve"> multiple </w:t>
      </w:r>
      <w:r w:rsidRPr="00446D73">
        <w:rPr>
          <w:bCs/>
        </w:rPr>
        <w:t>simplifications</w:t>
      </w:r>
      <w:r>
        <w:rPr>
          <w:bCs/>
        </w:rPr>
        <w:t xml:space="preserve">. For example, the </w:t>
      </w:r>
      <w:r w:rsidRPr="009D52F7">
        <w:rPr>
          <w:bCs/>
          <w:u w:val="single"/>
        </w:rPr>
        <w:t xml:space="preserve">definition of a </w:t>
      </w:r>
      <w:r w:rsidRPr="00446D73">
        <w:rPr>
          <w:bCs/>
          <w:u w:val="single"/>
        </w:rPr>
        <w:t>gene</w:t>
      </w:r>
      <w:r>
        <w:rPr>
          <w:bCs/>
        </w:rPr>
        <w:t xml:space="preserve"> on page 1 in the Student Handout ignores multiple complexities, including the facts that many genes code for more than one polypeptide and many genes code for RNA that has different functions from mRNA (e.g.</w:t>
      </w:r>
      <w:r w:rsidR="00EF120B">
        <w:rPr>
          <w:bCs/>
        </w:rPr>
        <w:t>,</w:t>
      </w:r>
      <w:r>
        <w:rPr>
          <w:bCs/>
        </w:rPr>
        <w:t xml:space="preserve"> ribosomal RNA and regulatory RNA).</w:t>
      </w:r>
      <w:r w:rsidR="00911CD9" w:rsidRPr="00911CD9">
        <w:t xml:space="preserve"> </w:t>
      </w:r>
    </w:p>
    <w:p w14:paraId="443173C1" w14:textId="77777777" w:rsidR="008F7E8C" w:rsidRDefault="008F7E8C" w:rsidP="00D00F89">
      <w:pPr>
        <w:rPr>
          <w:sz w:val="16"/>
          <w:szCs w:val="16"/>
        </w:rPr>
      </w:pPr>
    </w:p>
    <w:p w14:paraId="383279D9" w14:textId="77777777" w:rsidR="008F7E8C" w:rsidRPr="00566D90" w:rsidRDefault="008F7E8C" w:rsidP="008F7E8C">
      <w:pPr>
        <w:tabs>
          <w:tab w:val="left" w:pos="5400"/>
        </w:tabs>
      </w:pPr>
      <w:r>
        <w:t xml:space="preserve">You will want to be sure that your students understand that </w:t>
      </w:r>
      <w:r>
        <w:rPr>
          <w:bCs/>
        </w:rPr>
        <w:t>DNA carries the genetic information in all types of organisms, and the basic function and structure of DNA is similar in all types of organisms.</w:t>
      </w:r>
      <w:r w:rsidRPr="001247C4">
        <w:t xml:space="preserve"> </w:t>
      </w:r>
    </w:p>
    <w:p w14:paraId="7186ECCD" w14:textId="0FA4E6A8" w:rsidR="00E47EC8" w:rsidRPr="00734A71" w:rsidRDefault="00E47EC8" w:rsidP="00D00F89">
      <w:pPr>
        <w:rPr>
          <w:sz w:val="16"/>
          <w:szCs w:val="16"/>
        </w:rPr>
      </w:pPr>
    </w:p>
    <w:p w14:paraId="61F002EB" w14:textId="7087DD08" w:rsidR="00446D73" w:rsidRDefault="00446D73" w:rsidP="00E47EC8">
      <w:pPr>
        <w:tabs>
          <w:tab w:val="left" w:pos="5400"/>
        </w:tabs>
      </w:pPr>
      <w:bookmarkStart w:id="10" w:name="_Hlk54258194"/>
      <w:r w:rsidRPr="009D52F7">
        <w:t xml:space="preserve">Question </w:t>
      </w:r>
      <w:r w:rsidR="00E47EC8" w:rsidRPr="009D52F7">
        <w:t>2</w:t>
      </w:r>
      <w:r w:rsidR="009F39A5">
        <w:t xml:space="preserve"> discusses </w:t>
      </w:r>
      <w:r w:rsidR="00E47EC8" w:rsidRPr="009D52F7">
        <w:rPr>
          <w:u w:val="single"/>
        </w:rPr>
        <w:t>genes that are crucial</w:t>
      </w:r>
      <w:r w:rsidR="00E47EC8">
        <w:t xml:space="preserve"> for</w:t>
      </w:r>
      <w:r w:rsidR="00F640A0">
        <w:t xml:space="preserve"> the cell</w:t>
      </w:r>
      <w:r w:rsidR="009D52F7">
        <w:t>s</w:t>
      </w:r>
      <w:r w:rsidR="00F640A0">
        <w:t xml:space="preserve"> to survive</w:t>
      </w:r>
      <w:r w:rsidR="00A93712">
        <w:t>; if a version of one of these genes gives instructions to make a nonfunctional version of the protein, this would result in cell death</w:t>
      </w:r>
      <w:r>
        <w:t>.</w:t>
      </w:r>
      <w:bookmarkStart w:id="11" w:name="_Hlk122681788"/>
      <w:r w:rsidR="00EF120B">
        <w:rPr>
          <w:rStyle w:val="FootnoteReference"/>
        </w:rPr>
        <w:footnoteReference w:id="5"/>
      </w:r>
      <w:bookmarkEnd w:id="11"/>
      <w:r>
        <w:t xml:space="preserve"> In contrast, </w:t>
      </w:r>
      <w:r w:rsidR="00E47EC8">
        <w:t xml:space="preserve">the </w:t>
      </w:r>
      <w:r w:rsidR="00055E06">
        <w:t xml:space="preserve">table </w:t>
      </w:r>
      <w:r w:rsidR="00E47EC8">
        <w:t xml:space="preserve">near the bottom of page 1 </w:t>
      </w:r>
      <w:r w:rsidR="00A90E1C">
        <w:t xml:space="preserve">of the Student Handout </w:t>
      </w:r>
      <w:r w:rsidR="00E47EC8">
        <w:t xml:space="preserve">describes an example of a </w:t>
      </w:r>
      <w:r w:rsidR="00E47EC8" w:rsidRPr="009D52F7">
        <w:rPr>
          <w:u w:val="single"/>
        </w:rPr>
        <w:t>gene that is not crucial</w:t>
      </w:r>
      <w:r w:rsidR="00E47EC8">
        <w:t xml:space="preserve"> for cell survival; therefore,</w:t>
      </w:r>
      <w:r w:rsidR="00911CD9">
        <w:t xml:space="preserve"> an </w:t>
      </w:r>
      <w:r w:rsidR="00E47EC8">
        <w:t>allele</w:t>
      </w:r>
      <w:r w:rsidR="00911CD9">
        <w:t xml:space="preserve"> of </w:t>
      </w:r>
      <w:r w:rsidR="00E47EC8">
        <w:t xml:space="preserve">this gene </w:t>
      </w:r>
      <w:r w:rsidR="00911CD9">
        <w:t>that codes for a nonfunctional version of the protein</w:t>
      </w:r>
      <w:r w:rsidR="003D4AD5">
        <w:t xml:space="preserve"> enzyme</w:t>
      </w:r>
      <w:r w:rsidR="00911CD9">
        <w:t xml:space="preserve"> </w:t>
      </w:r>
      <w:r w:rsidR="00E47EC8">
        <w:t>is not lethal and instead</w:t>
      </w:r>
      <w:r w:rsidR="00911CD9">
        <w:t xml:space="preserve"> can result </w:t>
      </w:r>
      <w:r w:rsidR="00E47EC8">
        <w:t xml:space="preserve">in </w:t>
      </w:r>
      <w:r w:rsidR="00E47EC8" w:rsidRPr="00446D73">
        <w:t>albinism</w:t>
      </w:r>
      <w:r w:rsidR="00E47EC8">
        <w:t>.</w:t>
      </w:r>
      <w:r w:rsidR="00EF120B">
        <w:rPr>
          <w:rStyle w:val="FootnoteReference"/>
        </w:rPr>
        <w:footnoteReference w:id="6"/>
      </w:r>
      <w:r w:rsidR="00E47EC8">
        <w:t xml:space="preserve"> </w:t>
      </w:r>
    </w:p>
    <w:p w14:paraId="36AB7DDF" w14:textId="77777777" w:rsidR="00446D73" w:rsidRPr="00734A71" w:rsidRDefault="00446D73" w:rsidP="00E47EC8">
      <w:pPr>
        <w:tabs>
          <w:tab w:val="left" w:pos="5400"/>
        </w:tabs>
        <w:rPr>
          <w:sz w:val="16"/>
          <w:szCs w:val="16"/>
        </w:rPr>
      </w:pPr>
    </w:p>
    <w:p w14:paraId="39F99C03" w14:textId="77777777" w:rsidR="00055E06" w:rsidRDefault="00055E06" w:rsidP="00055E06">
      <w:pPr>
        <w:tabs>
          <w:tab w:val="left" w:pos="5400"/>
        </w:tabs>
      </w:pPr>
    </w:p>
    <w:tbl>
      <w:tblPr>
        <w:tblStyle w:val="TableGrid"/>
        <w:tblW w:w="9576" w:type="dxa"/>
        <w:jc w:val="center"/>
        <w:tblLook w:val="04A0" w:firstRow="1" w:lastRow="0" w:firstColumn="1" w:lastColumn="0" w:noHBand="0" w:noVBand="1"/>
      </w:tblPr>
      <w:tblGrid>
        <w:gridCol w:w="7410"/>
        <w:gridCol w:w="2166"/>
      </w:tblGrid>
      <w:tr w:rsidR="00055E06" w14:paraId="6E67A43D" w14:textId="77777777" w:rsidTr="00773681">
        <w:trPr>
          <w:jc w:val="center"/>
        </w:trPr>
        <w:tc>
          <w:tcPr>
            <w:tcW w:w="8185" w:type="dxa"/>
            <w:tcBorders>
              <w:top w:val="nil"/>
              <w:left w:val="nil"/>
              <w:bottom w:val="nil"/>
            </w:tcBorders>
          </w:tcPr>
          <w:p w14:paraId="37E2F5EF" w14:textId="77777777" w:rsidR="00055E06" w:rsidRDefault="00055E06" w:rsidP="00773681">
            <w:r w:rsidRPr="00D07C38">
              <w:lastRenderedPageBreak/>
              <w:t xml:space="preserve">The allele for </w:t>
            </w:r>
            <w:r w:rsidRPr="00A3308C">
              <w:rPr>
                <w:u w:val="single"/>
              </w:rPr>
              <w:t>albinism</w:t>
            </w:r>
            <w:r w:rsidRPr="00D07C38">
              <w:t xml:space="preserve"> codes for a </w:t>
            </w:r>
            <w:r w:rsidRPr="000321DA">
              <w:t>defective enzyme</w:t>
            </w:r>
            <w:r>
              <w:t xml:space="preserve"> (tyrosinase)</w:t>
            </w:r>
            <w:r w:rsidRPr="000321DA">
              <w:t xml:space="preserve"> for producing melanin</w:t>
            </w:r>
            <w:r>
              <w:t xml:space="preserve">, a dark pigment that protects skin cells’ DNA from the damaging effects of the sun's UV radiation. </w:t>
            </w:r>
            <w:r w:rsidRPr="00D07C38">
              <w:t xml:space="preserve">In the most common form of albinism, the </w:t>
            </w:r>
            <w:r>
              <w:t>defective enzyme for producing melanin not only results in albino</w:t>
            </w:r>
            <w:r w:rsidRPr="00D07C38">
              <w:t xml:space="preserve"> skin and hair color, but also</w:t>
            </w:r>
            <w:r>
              <w:t xml:space="preserve"> affects</w:t>
            </w:r>
            <w:r w:rsidRPr="00D07C38">
              <w:t xml:space="preserve"> the appearance and function of the eyes.</w:t>
            </w:r>
          </w:p>
          <w:p w14:paraId="1901994F" w14:textId="77777777" w:rsidR="00055E06" w:rsidRDefault="00055E06" w:rsidP="00773681">
            <w:pPr>
              <w:tabs>
                <w:tab w:val="left" w:pos="5400"/>
              </w:tabs>
            </w:pPr>
          </w:p>
        </w:tc>
        <w:tc>
          <w:tcPr>
            <w:tcW w:w="1165" w:type="dxa"/>
          </w:tcPr>
          <w:p w14:paraId="6D632A1D" w14:textId="77777777" w:rsidR="00055E06" w:rsidRDefault="00055E06" w:rsidP="00773681">
            <w:pPr>
              <w:tabs>
                <w:tab w:val="left" w:pos="5400"/>
              </w:tabs>
            </w:pPr>
            <w:r>
              <w:rPr>
                <w:noProof/>
              </w:rPr>
              <w:drawing>
                <wp:inline distT="0" distB="0" distL="0" distR="0" wp14:anchorId="51C64AA6" wp14:editId="3F2A943D">
                  <wp:extent cx="1234440" cy="1664208"/>
                  <wp:effectExtent l="0" t="0" r="3810" b="0"/>
                  <wp:docPr id="3" name="Picture 3" descr="Melan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lanin - Wikipedia"/>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664208"/>
                          </a:xfrm>
                          <a:prstGeom prst="rect">
                            <a:avLst/>
                          </a:prstGeom>
                          <a:noFill/>
                          <a:ln>
                            <a:noFill/>
                          </a:ln>
                        </pic:spPr>
                      </pic:pic>
                    </a:graphicData>
                  </a:graphic>
                </wp:inline>
              </w:drawing>
            </w:r>
          </w:p>
          <w:p w14:paraId="10538024" w14:textId="77777777" w:rsidR="00055E06" w:rsidRPr="00C96923" w:rsidRDefault="00055E06" w:rsidP="00773681">
            <w:pPr>
              <w:tabs>
                <w:tab w:val="left" w:pos="5400"/>
              </w:tabs>
              <w:jc w:val="center"/>
            </w:pPr>
            <w:r>
              <w:t>A small part of a melanin molecule</w:t>
            </w:r>
            <w:r>
              <w:rPr>
                <w:rStyle w:val="FootnoteReference"/>
              </w:rPr>
              <w:footnoteReference w:id="7"/>
            </w:r>
          </w:p>
        </w:tc>
      </w:tr>
    </w:tbl>
    <w:p w14:paraId="1914BD16" w14:textId="77777777" w:rsidR="00055E06" w:rsidRPr="00FD3665" w:rsidRDefault="00055E06" w:rsidP="00055E06">
      <w:pPr>
        <w:pStyle w:val="NormalWeb"/>
        <w:spacing w:before="0" w:beforeAutospacing="0" w:after="0" w:afterAutospacing="0"/>
        <w:rPr>
          <w:sz w:val="4"/>
          <w:szCs w:val="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6064"/>
      </w:tblGrid>
      <w:tr w:rsidR="00055E06" w14:paraId="179114F3" w14:textId="77777777" w:rsidTr="00773681">
        <w:trPr>
          <w:jc w:val="center"/>
        </w:trPr>
        <w:tc>
          <w:tcPr>
            <w:tcW w:w="3600" w:type="dxa"/>
            <w:tcBorders>
              <w:top w:val="nil"/>
              <w:left w:val="nil"/>
              <w:bottom w:val="nil"/>
            </w:tcBorders>
            <w:shd w:val="clear" w:color="auto" w:fill="auto"/>
          </w:tcPr>
          <w:p w14:paraId="4BA6B175" w14:textId="77777777" w:rsidR="00055E06" w:rsidRDefault="00055E06" w:rsidP="00773681"/>
          <w:p w14:paraId="54F2C5BF" w14:textId="77777777" w:rsidR="00055E06" w:rsidRPr="006D11A9" w:rsidRDefault="00055E06" w:rsidP="00773681">
            <w:pPr>
              <w:rPr>
                <w:sz w:val="26"/>
                <w:szCs w:val="26"/>
              </w:rPr>
            </w:pPr>
            <w:r w:rsidRPr="007D3E68">
              <w:t xml:space="preserve">Melanin is produced in melanosomes inside melanocytes and transported into the epidermal cells in the outer </w:t>
            </w:r>
            <w:r>
              <w:t>layers</w:t>
            </w:r>
            <w:r w:rsidRPr="007D3E68">
              <w:t xml:space="preserve"> of the skin. A good explanation is provided in the short video, “</w:t>
            </w:r>
            <w:r w:rsidRPr="009A3BD8">
              <w:t>How We Get Our Skin Color”.</w:t>
            </w:r>
            <w:r w:rsidRPr="009A3BD8">
              <w:rPr>
                <w:rStyle w:val="FootnoteReference"/>
              </w:rPr>
              <w:footnoteReference w:id="8"/>
            </w:r>
            <w:r w:rsidRPr="007D3E68">
              <w:rPr>
                <w:sz w:val="26"/>
                <w:szCs w:val="26"/>
              </w:rPr>
              <w:t xml:space="preserve"> </w:t>
            </w:r>
          </w:p>
        </w:tc>
        <w:tc>
          <w:tcPr>
            <w:tcW w:w="6048" w:type="dxa"/>
            <w:shd w:val="clear" w:color="auto" w:fill="auto"/>
            <w:vAlign w:val="center"/>
          </w:tcPr>
          <w:p w14:paraId="00990DFA" w14:textId="77777777" w:rsidR="00055E06" w:rsidRDefault="00055E06" w:rsidP="00773681">
            <w:pPr>
              <w:pStyle w:val="NormalWeb"/>
              <w:spacing w:before="0" w:beforeAutospacing="0" w:after="0" w:afterAutospacing="0"/>
            </w:pP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pict w14:anchorId="632FC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190.5pt">
                  <v:imagedata r:id="rId16" r:href="rId17" croptop="7618f" cropbottom="2627f" cropleft="-394f" cropright="2465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AB9DE48" w14:textId="77777777" w:rsidR="00055E06" w:rsidRPr="007D3E68" w:rsidRDefault="00055E06" w:rsidP="00773681">
            <w:pPr>
              <w:pStyle w:val="NormalWeb"/>
              <w:spacing w:before="0" w:beforeAutospacing="0" w:after="0" w:afterAutospacing="0"/>
              <w:rPr>
                <w:sz w:val="16"/>
                <w:szCs w:val="16"/>
              </w:rPr>
            </w:pPr>
            <w:r w:rsidRPr="007D3E68">
              <w:rPr>
                <w:sz w:val="16"/>
                <w:szCs w:val="16"/>
              </w:rPr>
              <w:t>(</w:t>
            </w:r>
            <w:hyperlink r:id="rId18" w:history="1">
              <w:r w:rsidRPr="007D3E68">
                <w:rPr>
                  <w:rStyle w:val="Hyperlink"/>
                  <w:sz w:val="16"/>
                  <w:szCs w:val="16"/>
                </w:rPr>
                <w:t>https://image.slidesharecdn.com/smartscreen-skin-150715094615-lva1-app6891/95/skin-14-638.jpg?cb=1436953811</w:t>
              </w:r>
            </w:hyperlink>
            <w:r w:rsidRPr="007D3E68">
              <w:rPr>
                <w:sz w:val="16"/>
                <w:szCs w:val="16"/>
              </w:rPr>
              <w:t>)</w:t>
            </w:r>
          </w:p>
        </w:tc>
      </w:tr>
    </w:tbl>
    <w:p w14:paraId="33DD7460" w14:textId="77777777" w:rsidR="00055E06" w:rsidRPr="006D11A9" w:rsidRDefault="00055E06" w:rsidP="00055E06">
      <w:pPr>
        <w:rPr>
          <w:sz w:val="16"/>
          <w:szCs w:val="16"/>
        </w:rPr>
      </w:pPr>
    </w:p>
    <w:p w14:paraId="711876AB" w14:textId="68CD9AF7" w:rsidR="002E701F" w:rsidRDefault="002E701F" w:rsidP="002E701F">
      <w:pPr>
        <w:tabs>
          <w:tab w:val="left" w:pos="5400"/>
        </w:tabs>
      </w:pPr>
      <w:r>
        <w:t xml:space="preserve">After question 3 you may want to ask your </w:t>
      </w:r>
      <w:proofErr w:type="gramStart"/>
      <w:r>
        <w:t>students</w:t>
      </w:r>
      <w:proofErr w:type="gramEnd"/>
      <w:r>
        <w:t xml:space="preserve"> the question shown below. This question will alert your students that skin color is influenced by other genes (e.g., genes that influence how much melanin is made) and environmental factors (e.g., sun exposure which can result in increased production of melanin).</w:t>
      </w:r>
      <w:r>
        <w:rPr>
          <w:rStyle w:val="FootnoteReference"/>
        </w:rPr>
        <w:footnoteReference w:id="9"/>
      </w:r>
      <w:r>
        <w:t xml:space="preserve"> </w:t>
      </w:r>
    </w:p>
    <w:p w14:paraId="528D6FA3" w14:textId="77777777" w:rsidR="002E701F" w:rsidRPr="00734A71" w:rsidRDefault="002E701F" w:rsidP="002E701F">
      <w:pPr>
        <w:tabs>
          <w:tab w:val="left" w:pos="5400"/>
        </w:tabs>
        <w:rPr>
          <w:sz w:val="10"/>
          <w:szCs w:val="10"/>
        </w:rPr>
      </w:pPr>
    </w:p>
    <w:p w14:paraId="1700A140" w14:textId="77777777" w:rsidR="002E701F" w:rsidRDefault="002E701F" w:rsidP="002E701F">
      <w:pPr>
        <w:pStyle w:val="NormalWeb"/>
        <w:spacing w:before="0" w:beforeAutospacing="0" w:after="0" w:afterAutospacing="0"/>
        <w:rPr>
          <w:rFonts w:asciiTheme="minorHAnsi" w:hAnsiTheme="minorHAnsi" w:cs="Arial"/>
        </w:rPr>
      </w:pPr>
      <w:bookmarkStart w:id="12" w:name="_Hlk53892546"/>
      <w:r>
        <w:rPr>
          <w:rFonts w:asciiTheme="minorHAnsi" w:hAnsiTheme="minorHAnsi" w:cs="Arial"/>
          <w:b/>
        </w:rPr>
        <w:t>4a</w:t>
      </w:r>
      <w:r w:rsidRPr="00FA205A">
        <w:rPr>
          <w:rFonts w:asciiTheme="minorHAnsi" w:hAnsiTheme="minorHAnsi" w:cs="Arial"/>
          <w:b/>
        </w:rPr>
        <w:t>.</w:t>
      </w:r>
      <w:bookmarkEnd w:id="12"/>
      <w:r>
        <w:rPr>
          <w:rFonts w:asciiTheme="minorHAnsi" w:hAnsiTheme="minorHAnsi" w:cs="Arial"/>
        </w:rPr>
        <w:t xml:space="preserve"> Based on what you know about human skin color, are these two versions of a gene the only factors that influence skin color?     no ___      yes ___</w:t>
      </w:r>
    </w:p>
    <w:p w14:paraId="0E36D059" w14:textId="77777777" w:rsidR="002E701F" w:rsidRPr="00734A71" w:rsidRDefault="002E701F" w:rsidP="002E701F">
      <w:pPr>
        <w:pStyle w:val="NormalWeb"/>
        <w:spacing w:before="0" w:beforeAutospacing="0" w:after="0" w:afterAutospacing="0"/>
        <w:rPr>
          <w:rFonts w:asciiTheme="minorHAnsi" w:hAnsiTheme="minorHAnsi" w:cs="Arial"/>
          <w:sz w:val="12"/>
          <w:szCs w:val="12"/>
        </w:rPr>
      </w:pPr>
    </w:p>
    <w:p w14:paraId="4B239625" w14:textId="7AB98A28" w:rsidR="00E47EC8" w:rsidRDefault="002E701F" w:rsidP="002E701F">
      <w:pPr>
        <w:tabs>
          <w:tab w:val="left" w:pos="5400"/>
        </w:tabs>
        <w:rPr>
          <w:rFonts w:asciiTheme="minorHAnsi" w:hAnsiTheme="minorHAnsi" w:cs="Arial"/>
        </w:rPr>
      </w:pPr>
      <w:r>
        <w:rPr>
          <w:rFonts w:asciiTheme="minorHAnsi" w:hAnsiTheme="minorHAnsi" w:cs="Arial"/>
          <w:b/>
        </w:rPr>
        <w:t>4</w:t>
      </w:r>
      <w:r w:rsidRPr="00F87E83">
        <w:rPr>
          <w:rFonts w:asciiTheme="minorHAnsi" w:hAnsiTheme="minorHAnsi" w:cs="Arial"/>
          <w:b/>
        </w:rPr>
        <w:t xml:space="preserve">b. </w:t>
      </w:r>
      <w:r>
        <w:rPr>
          <w:rFonts w:asciiTheme="minorHAnsi" w:hAnsiTheme="minorHAnsi" w:cs="Arial"/>
        </w:rPr>
        <w:t>Explain your reasoning.</w:t>
      </w:r>
    </w:p>
    <w:p w14:paraId="7E65DAA3" w14:textId="77777777" w:rsidR="00723E2D" w:rsidRDefault="00723E2D" w:rsidP="002E701F">
      <w:pPr>
        <w:tabs>
          <w:tab w:val="left" w:pos="5400"/>
        </w:tabs>
      </w:pPr>
    </w:p>
    <w:p w14:paraId="2B1BEF65" w14:textId="77777777" w:rsidR="00723E2D" w:rsidRDefault="00723E2D" w:rsidP="002E701F">
      <w:pPr>
        <w:tabs>
          <w:tab w:val="left" w:pos="5400"/>
        </w:tabs>
      </w:pPr>
      <w:r w:rsidRPr="00D07C38">
        <w:t xml:space="preserve">Further information about </w:t>
      </w:r>
      <w:r>
        <w:t xml:space="preserve">albinism is available at </w:t>
      </w:r>
      <w:hyperlink r:id="rId19" w:history="1">
        <w:r w:rsidRPr="00767787">
          <w:rPr>
            <w:rStyle w:val="Hyperlink"/>
          </w:rPr>
          <w:t>https://medlineplus.gov/ency/article/001479.htm</w:t>
        </w:r>
      </w:hyperlink>
      <w:r>
        <w:t xml:space="preserve"> and </w:t>
      </w:r>
      <w:hyperlink r:id="rId20" w:history="1">
        <w:r>
          <w:rPr>
            <w:rStyle w:val="Hyperlink"/>
          </w:rPr>
          <w:t>https://omim.org/entry/203100</w:t>
        </w:r>
      </w:hyperlink>
      <w:r>
        <w:t>.</w:t>
      </w:r>
    </w:p>
    <w:p w14:paraId="3AF62049" w14:textId="44FFF9B8" w:rsidR="002E701F" w:rsidRDefault="002E701F" w:rsidP="002E701F">
      <w:pPr>
        <w:tabs>
          <w:tab w:val="left" w:pos="5400"/>
        </w:tabs>
      </w:pPr>
    </w:p>
    <w:p w14:paraId="59DF7102" w14:textId="03459923" w:rsidR="002E701F" w:rsidRPr="002E701F" w:rsidRDefault="002E701F" w:rsidP="002E701F">
      <w:pPr>
        <w:tabs>
          <w:tab w:val="left" w:pos="5400"/>
        </w:tabs>
      </w:pPr>
      <w:r w:rsidRPr="002E701F">
        <w:rPr>
          <w:u w:val="single"/>
        </w:rPr>
        <w:t>DNA Structure</w:t>
      </w:r>
    </w:p>
    <w:p w14:paraId="6CEAF712" w14:textId="77777777" w:rsidR="00CB069A" w:rsidRDefault="008F7E8C" w:rsidP="00CB069A">
      <w:pPr>
        <w:tabs>
          <w:tab w:val="left" w:pos="5400"/>
        </w:tabs>
      </w:pPr>
      <w:bookmarkStart w:id="13" w:name="_Hlk122593449"/>
      <w:bookmarkStart w:id="14" w:name="_Hlk125345426"/>
      <w:r>
        <w:t xml:space="preserve">For the right-hand diagram in the top figure on page 2 of the Student Handout, you may want to ask your students about the difference between the solid lines (which represent covalent </w:t>
      </w:r>
      <w:r w:rsidRPr="00BE12F0">
        <w:t>bonds</w:t>
      </w:r>
      <w:r>
        <w:t xml:space="preserve"> </w:t>
      </w:r>
    </w:p>
    <w:tbl>
      <w:tblPr>
        <w:tblStyle w:val="TableGrid"/>
        <w:tblW w:w="9504" w:type="dxa"/>
        <w:jc w:val="center"/>
        <w:tblLayout w:type="fixed"/>
        <w:tblLook w:val="04A0" w:firstRow="1" w:lastRow="0" w:firstColumn="1" w:lastColumn="0" w:noHBand="0" w:noVBand="1"/>
      </w:tblPr>
      <w:tblGrid>
        <w:gridCol w:w="6210"/>
        <w:gridCol w:w="3294"/>
      </w:tblGrid>
      <w:tr w:rsidR="00CB069A" w14:paraId="7BE0067B" w14:textId="77777777" w:rsidTr="006205D4">
        <w:trPr>
          <w:jc w:val="center"/>
        </w:trPr>
        <w:tc>
          <w:tcPr>
            <w:tcW w:w="6210" w:type="dxa"/>
            <w:tcBorders>
              <w:top w:val="nil"/>
              <w:left w:val="nil"/>
              <w:bottom w:val="nil"/>
            </w:tcBorders>
          </w:tcPr>
          <w:p w14:paraId="0D154C8D" w14:textId="23C38A70" w:rsidR="00CB069A" w:rsidRPr="00FC7B3D" w:rsidRDefault="00CB069A" w:rsidP="006205D4">
            <w:pPr>
              <w:tabs>
                <w:tab w:val="left" w:pos="5400"/>
              </w:tabs>
            </w:pPr>
            <w:r>
              <w:lastRenderedPageBreak/>
              <w:t>within each DNA strand) and the dotted lines (which represent hydrogen bonds between the two strands). As shown in the Student Handout, each nucleotide consists of a deoxyribose sugar, a phosphate group and</w:t>
            </w:r>
            <w:r w:rsidRPr="00E511BF">
              <w:t xml:space="preserve"> </w:t>
            </w:r>
            <w:r>
              <w:t>one of four nitrogenous bases. This figure shows additional detail of a nucleotide that contains the nitrogenous base, adenine (A). The nitrogenous bases can accept a positive hydrogen ion, which explains why they are called bases (</w:t>
            </w:r>
            <w:hyperlink r:id="rId21" w:history="1">
              <w:r w:rsidRPr="00DD47B3">
                <w:rPr>
                  <w:rStyle w:val="Hyperlink"/>
                </w:rPr>
                <w:t>https://www.quora.com/Why-are-adenine-thymine-cytosine-and-guanine-called-bases</w:t>
              </w:r>
            </w:hyperlink>
            <w:r>
              <w:t>).</w:t>
            </w:r>
          </w:p>
        </w:tc>
        <w:tc>
          <w:tcPr>
            <w:tcW w:w="3294" w:type="dxa"/>
            <w:vAlign w:val="center"/>
          </w:tcPr>
          <w:p w14:paraId="05267CFE" w14:textId="77777777" w:rsidR="00CB069A" w:rsidRDefault="00CB069A" w:rsidP="006205D4">
            <w:pPr>
              <w:jc w:val="center"/>
              <w:rPr>
                <w:u w:val="single"/>
              </w:rPr>
            </w:pPr>
            <w:r>
              <w:rPr>
                <w:noProof/>
              </w:rPr>
              <w:drawing>
                <wp:inline distT="0" distB="0" distL="0" distR="0" wp14:anchorId="4AE29B60" wp14:editId="726F930E">
                  <wp:extent cx="1920240" cy="1444752"/>
                  <wp:effectExtent l="0" t="0" r="3810" b="3175"/>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1444752"/>
                          </a:xfrm>
                          <a:prstGeom prst="rect">
                            <a:avLst/>
                          </a:prstGeom>
                          <a:noFill/>
                          <a:ln>
                            <a:noFill/>
                          </a:ln>
                        </pic:spPr>
                      </pic:pic>
                    </a:graphicData>
                  </a:graphic>
                </wp:inline>
              </w:drawing>
            </w:r>
          </w:p>
          <w:p w14:paraId="3095BF7E" w14:textId="77777777" w:rsidR="00CB069A" w:rsidRPr="00A93712" w:rsidRDefault="00CB069A" w:rsidP="006205D4">
            <w:pPr>
              <w:jc w:val="center"/>
              <w:rPr>
                <w:sz w:val="16"/>
                <w:szCs w:val="16"/>
                <w:u w:val="single"/>
              </w:rPr>
            </w:pPr>
            <w:r w:rsidRPr="00A93712">
              <w:rPr>
                <w:sz w:val="16"/>
                <w:szCs w:val="16"/>
                <w:u w:val="single"/>
              </w:rPr>
              <w:t>(</w:t>
            </w:r>
            <w:hyperlink r:id="rId23" w:history="1">
              <w:r w:rsidRPr="00A93712">
                <w:rPr>
                  <w:rStyle w:val="Hyperlink"/>
                  <w:sz w:val="16"/>
                  <w:szCs w:val="16"/>
                </w:rPr>
                <w:t>https://en.wikipedia.org/wiki/Nucleotide</w:t>
              </w:r>
            </w:hyperlink>
            <w:r w:rsidRPr="00A93712">
              <w:rPr>
                <w:sz w:val="16"/>
                <w:szCs w:val="16"/>
                <w:u w:val="single"/>
              </w:rPr>
              <w:t>)</w:t>
            </w:r>
          </w:p>
        </w:tc>
      </w:tr>
    </w:tbl>
    <w:p w14:paraId="5C65A859" w14:textId="77777777" w:rsidR="00CB069A" w:rsidRPr="00C7129C" w:rsidRDefault="00CB069A" w:rsidP="00CB069A">
      <w:pPr>
        <w:tabs>
          <w:tab w:val="left" w:pos="5400"/>
        </w:tabs>
      </w:pPr>
    </w:p>
    <w:p w14:paraId="6E8099D2" w14:textId="2EE97C08" w:rsidR="00FC7B3D" w:rsidRDefault="00FC7B3D" w:rsidP="00FC7B3D">
      <w:pPr>
        <w:tabs>
          <w:tab w:val="left" w:pos="5400"/>
        </w:tabs>
      </w:pPr>
      <w:bookmarkStart w:id="15" w:name="_Hlk54326577"/>
      <w:bookmarkEnd w:id="13"/>
      <w:bookmarkEnd w:id="14"/>
      <w:r w:rsidRPr="00330081">
        <w:t xml:space="preserve">You may want to explain to your students that </w:t>
      </w:r>
      <w:r w:rsidRPr="00330081">
        <w:rPr>
          <w:u w:val="single"/>
        </w:rPr>
        <w:t>DNA stands for</w:t>
      </w:r>
      <w:r w:rsidRPr="00330081">
        <w:t xml:space="preserve"> </w:t>
      </w:r>
      <w:r w:rsidRPr="00330081">
        <w:rPr>
          <w:u w:val="single"/>
        </w:rPr>
        <w:t>d</w:t>
      </w:r>
      <w:r w:rsidRPr="00330081">
        <w:t>eoxyribo</w:t>
      </w:r>
      <w:r w:rsidRPr="00330081">
        <w:rPr>
          <w:u w:val="single"/>
        </w:rPr>
        <w:t>n</w:t>
      </w:r>
      <w:r w:rsidRPr="00330081">
        <w:t xml:space="preserve">ucleic </w:t>
      </w:r>
      <w:r w:rsidRPr="00330081">
        <w:rPr>
          <w:u w:val="single"/>
        </w:rPr>
        <w:t>a</w:t>
      </w:r>
      <w:r w:rsidRPr="00330081">
        <w:t>cid</w:t>
      </w:r>
      <w:r>
        <w:t xml:space="preserve">. Deoxyribonucleic refers to both the deoxyribose sugar in each nucleotide and the </w:t>
      </w:r>
      <w:r w:rsidRPr="00B02A78">
        <w:t xml:space="preserve">fact </w:t>
      </w:r>
      <w:r>
        <w:t>that DNA is a polymer of nucleotides</w:t>
      </w:r>
      <w:r w:rsidRPr="00330081">
        <w:t>.</w:t>
      </w:r>
      <w:r>
        <w:t xml:space="preserve"> You can explain why DNA is an </w:t>
      </w:r>
      <w:r w:rsidRPr="00D64E79">
        <w:t>acid</w:t>
      </w:r>
      <w:r>
        <w:t xml:space="preserve">, even though it contains bases; the phosphate groups in the backbone of each DNA strand are acidic and this effect dominates, in part because the phosphate groups are on the outside of the DNA molecule and the bases are hydrogen-bonded in pairs on the inside of the DNA molecule. </w:t>
      </w:r>
    </w:p>
    <w:p w14:paraId="5699ED59" w14:textId="77777777" w:rsidR="00FC7B3D" w:rsidRDefault="00FC7B3D" w:rsidP="00FC7B3D">
      <w:pPr>
        <w:rPr>
          <w:u w:val="single"/>
        </w:rPr>
      </w:pPr>
    </w:p>
    <w:p w14:paraId="36A18409" w14:textId="2D56377B" w:rsidR="002E701F" w:rsidRDefault="009108D7" w:rsidP="003E386A">
      <w:pPr>
        <w:pStyle w:val="NormalWeb"/>
        <w:spacing w:before="0" w:beforeAutospacing="0" w:after="0" w:afterAutospacing="0"/>
      </w:pPr>
      <w:bookmarkStart w:id="16" w:name="_Hlk122593718"/>
      <w:bookmarkStart w:id="17" w:name="_Hlk122594505"/>
      <w:r>
        <w:t>The DNA molecule in each human chromosome has between 47 million and 249 million base pairs.</w:t>
      </w:r>
      <w:bookmarkStart w:id="18" w:name="_Hlk42918276"/>
      <w:bookmarkEnd w:id="10"/>
      <w:bookmarkEnd w:id="15"/>
      <w:r w:rsidR="003E386A">
        <w:rPr>
          <w:rStyle w:val="FootnoteReference"/>
        </w:rPr>
        <w:footnoteReference w:id="10"/>
      </w:r>
      <w:r w:rsidR="00A82AE0">
        <w:t xml:space="preserve"> </w:t>
      </w:r>
      <w:bookmarkEnd w:id="16"/>
      <w:r w:rsidR="002E701F">
        <w:t xml:space="preserve">A DNA molecule is approximately 2 nm in diameter and roughly 3 cm in length. Thus, a DNA molecule is roughly </w:t>
      </w:r>
      <w:r w:rsidR="002E701F" w:rsidRPr="0069060A">
        <w:rPr>
          <w:u w:val="single"/>
        </w:rPr>
        <w:t>10 million times as long</w:t>
      </w:r>
      <w:r w:rsidR="002E701F">
        <w:t xml:space="preserve"> as it is wide. </w:t>
      </w:r>
    </w:p>
    <w:bookmarkEnd w:id="17"/>
    <w:p w14:paraId="0DA90232" w14:textId="77777777" w:rsidR="002E701F" w:rsidRDefault="002E701F" w:rsidP="00A82AE0">
      <w:pPr>
        <w:tabs>
          <w:tab w:val="left" w:pos="5400"/>
        </w:tabs>
      </w:pPr>
    </w:p>
    <w:p w14:paraId="06762971" w14:textId="223EA07D" w:rsidR="00BE539E" w:rsidRDefault="00BE539E" w:rsidP="00BE539E">
      <w:pPr>
        <w:tabs>
          <w:tab w:val="left" w:pos="5400"/>
        </w:tabs>
      </w:pPr>
      <w:bookmarkStart w:id="19" w:name="_Hlk54259801"/>
      <w:bookmarkStart w:id="20" w:name="_Hlk122682554"/>
      <w:r>
        <w:t xml:space="preserve">The </w:t>
      </w:r>
      <w:r w:rsidRPr="00083224">
        <w:rPr>
          <w:u w:val="single"/>
        </w:rPr>
        <w:t>structure</w:t>
      </w:r>
      <w:r>
        <w:t xml:space="preserve"> of eukaryotic </w:t>
      </w:r>
      <w:r w:rsidRPr="00083224">
        <w:t>chromosomes</w:t>
      </w:r>
      <w:r>
        <w:t xml:space="preserve"> is highly </w:t>
      </w:r>
      <w:r w:rsidRPr="006214F8">
        <w:rPr>
          <w:u w:val="single"/>
        </w:rPr>
        <w:t>dynamic</w:t>
      </w:r>
      <w:r>
        <w:t xml:space="preserve"> (</w:t>
      </w:r>
      <w:r w:rsidR="00723E2D">
        <w:t xml:space="preserve">see figure below; </w:t>
      </w:r>
      <w:r>
        <w:t xml:space="preserve">The Molecular Biology of the Cell, Fifth Edition). During interphase, most of each chromosome is in the chromatin form. These threadlike chromosomes form loops within the nucleus, which has a diameter of only 5-20 µm in eukaryotic cells. </w:t>
      </w:r>
    </w:p>
    <w:p w14:paraId="7E209A1B" w14:textId="5EA27D59" w:rsidR="00BE539E" w:rsidRDefault="00BE539E" w:rsidP="00BE539E">
      <w:pPr>
        <w:pStyle w:val="NormalWeb"/>
        <w:spacing w:before="0" w:beforeAutospacing="0" w:after="0" w:afterAutospacing="0"/>
      </w:pPr>
    </w:p>
    <w:p w14:paraId="43C4F7A4" w14:textId="77777777" w:rsidR="00BE539E" w:rsidRDefault="00BE539E" w:rsidP="00BE539E">
      <w:pPr>
        <w:tabs>
          <w:tab w:val="left" w:pos="5400"/>
        </w:tabs>
      </w:pPr>
      <w:bookmarkStart w:id="21" w:name="_Hlk54258472"/>
      <w:bookmarkEnd w:id="19"/>
    </w:p>
    <w:p w14:paraId="765D35E7" w14:textId="77777777" w:rsidR="00BE539E" w:rsidRDefault="00BE539E" w:rsidP="00BE539E">
      <w:pPr>
        <w:tabs>
          <w:tab w:val="left" w:pos="5400"/>
        </w:tabs>
        <w:jc w:val="center"/>
      </w:pPr>
      <w:r>
        <w:rPr>
          <w:noProof/>
        </w:rPr>
        <w:lastRenderedPageBreak/>
        <w:drawing>
          <wp:inline distT="0" distB="0" distL="0" distR="0" wp14:anchorId="5427BC5B" wp14:editId="1371C202">
            <wp:extent cx="4572000" cy="65341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534150"/>
                    </a:xfrm>
                    <a:prstGeom prst="rect">
                      <a:avLst/>
                    </a:prstGeom>
                    <a:noFill/>
                    <a:ln>
                      <a:noFill/>
                    </a:ln>
                  </pic:spPr>
                </pic:pic>
              </a:graphicData>
            </a:graphic>
          </wp:inline>
        </w:drawing>
      </w:r>
    </w:p>
    <w:bookmarkEnd w:id="21"/>
    <w:p w14:paraId="70E9CB43" w14:textId="77777777" w:rsidR="00BE539E" w:rsidRPr="002308AC" w:rsidRDefault="00BE539E" w:rsidP="00BE539E">
      <w:pPr>
        <w:tabs>
          <w:tab w:val="left" w:pos="5400"/>
        </w:tabs>
        <w:jc w:val="center"/>
        <w:rPr>
          <w:sz w:val="16"/>
          <w:szCs w:val="16"/>
        </w:rPr>
      </w:pPr>
      <w:r w:rsidRPr="002308AC">
        <w:rPr>
          <w:sz w:val="16"/>
          <w:szCs w:val="16"/>
        </w:rPr>
        <w:t>(</w:t>
      </w:r>
      <w:hyperlink r:id="rId25" w:history="1">
        <w:r w:rsidRPr="002308AC">
          <w:rPr>
            <w:rStyle w:val="Hyperlink"/>
            <w:sz w:val="16"/>
            <w:szCs w:val="16"/>
          </w:rPr>
          <w:t>https://www.researchgate.net/profile/Kevin_Verstrepen/publication/51196608/figure/fig1/AS:276923784679429@1443035183356/Chromatin-structure-DNA-is-wrapped-around-a-histone-octamer-to-form-nucleosomes.png</w:t>
        </w:r>
      </w:hyperlink>
      <w:r w:rsidRPr="002308AC">
        <w:rPr>
          <w:sz w:val="16"/>
          <w:szCs w:val="16"/>
        </w:rPr>
        <w:t>)</w:t>
      </w:r>
    </w:p>
    <w:p w14:paraId="671D8426" w14:textId="77777777" w:rsidR="00BE539E" w:rsidRDefault="00BE539E" w:rsidP="00BE539E">
      <w:pPr>
        <w:pStyle w:val="NormalWeb"/>
        <w:spacing w:before="0" w:beforeAutospacing="0" w:after="0" w:afterAutospacing="0"/>
      </w:pPr>
      <w:bookmarkStart w:id="22" w:name="_Hlk42918458"/>
      <w:bookmarkEnd w:id="18"/>
      <w:bookmarkEnd w:id="20"/>
    </w:p>
    <w:p w14:paraId="72639AB1" w14:textId="77777777" w:rsidR="00BE539E" w:rsidRPr="009108D7" w:rsidRDefault="00BE539E" w:rsidP="00BE539E">
      <w:pPr>
        <w:tabs>
          <w:tab w:val="left" w:pos="5400"/>
        </w:tabs>
        <w:rPr>
          <w:u w:val="single"/>
        </w:rPr>
      </w:pPr>
      <w:r>
        <w:t xml:space="preserve">To further develop </w:t>
      </w:r>
      <w:r w:rsidRPr="00D64E79">
        <w:t>student understanding of the diagrams</w:t>
      </w:r>
      <w:r>
        <w:t xml:space="preserve"> of DNA on page 2 of the Student Handout, you may want to include the following question after question 8.</w:t>
      </w:r>
    </w:p>
    <w:p w14:paraId="72325FED" w14:textId="77777777" w:rsidR="00BE539E" w:rsidRPr="00EE2EEC" w:rsidRDefault="00BE539E" w:rsidP="00BE539E">
      <w:pPr>
        <w:tabs>
          <w:tab w:val="left" w:pos="5400"/>
        </w:tabs>
        <w:rPr>
          <w:sz w:val="16"/>
          <w:szCs w:val="16"/>
        </w:rPr>
      </w:pPr>
    </w:p>
    <w:p w14:paraId="1196E908" w14:textId="77777777" w:rsidR="00BE539E" w:rsidRPr="00D64E79" w:rsidRDefault="00BE539E" w:rsidP="00BE539E">
      <w:pPr>
        <w:tabs>
          <w:tab w:val="left" w:pos="5400"/>
        </w:tabs>
        <w:rPr>
          <w:rFonts w:asciiTheme="minorHAnsi" w:hAnsiTheme="minorHAnsi" w:cstheme="minorHAnsi"/>
        </w:rPr>
      </w:pPr>
      <w:r>
        <w:rPr>
          <w:rFonts w:asciiTheme="minorHAnsi" w:hAnsiTheme="minorHAnsi" w:cstheme="minorHAnsi"/>
          <w:b/>
        </w:rPr>
        <w:t>9a</w:t>
      </w:r>
      <w:r w:rsidRPr="00D64E79">
        <w:rPr>
          <w:rFonts w:asciiTheme="minorHAnsi" w:hAnsiTheme="minorHAnsi" w:cstheme="minorHAnsi"/>
        </w:rPr>
        <w:t>. Explain why</w:t>
      </w:r>
      <w:r>
        <w:rPr>
          <w:rFonts w:asciiTheme="minorHAnsi" w:hAnsiTheme="minorHAnsi" w:cstheme="minorHAnsi"/>
        </w:rPr>
        <w:t xml:space="preserve"> none of</w:t>
      </w:r>
      <w:r w:rsidRPr="00D64E79">
        <w:rPr>
          <w:rFonts w:asciiTheme="minorHAnsi" w:hAnsiTheme="minorHAnsi" w:cstheme="minorHAnsi"/>
        </w:rPr>
        <w:t xml:space="preserve"> the diagrams show a whole DNA molecule.</w:t>
      </w:r>
    </w:p>
    <w:p w14:paraId="65769AF7" w14:textId="77777777" w:rsidR="00BE539E" w:rsidRPr="00EE2EEC" w:rsidRDefault="00BE539E" w:rsidP="00BE539E">
      <w:pPr>
        <w:tabs>
          <w:tab w:val="left" w:pos="5400"/>
        </w:tabs>
        <w:rPr>
          <w:rFonts w:asciiTheme="minorHAnsi" w:hAnsiTheme="minorHAnsi" w:cstheme="minorHAnsi"/>
          <w:sz w:val="16"/>
          <w:szCs w:val="16"/>
        </w:rPr>
      </w:pPr>
    </w:p>
    <w:p w14:paraId="1223E560" w14:textId="20E898BD" w:rsidR="00BE539E" w:rsidRPr="002E701F" w:rsidRDefault="00BE539E" w:rsidP="00BE539E">
      <w:pPr>
        <w:tabs>
          <w:tab w:val="left" w:pos="5400"/>
        </w:tabs>
      </w:pPr>
      <w:r>
        <w:rPr>
          <w:rFonts w:asciiTheme="minorHAnsi" w:hAnsiTheme="minorHAnsi" w:cstheme="minorHAnsi"/>
          <w:b/>
        </w:rPr>
        <w:t>9b.</w:t>
      </w:r>
      <w:r>
        <w:rPr>
          <w:rFonts w:asciiTheme="minorHAnsi" w:hAnsiTheme="minorHAnsi" w:cstheme="minorHAnsi"/>
        </w:rPr>
        <w:t xml:space="preserve"> In the top figure, circle the part of the double helix on the left that</w:t>
      </w:r>
      <w:r w:rsidR="00723E2D">
        <w:rPr>
          <w:rFonts w:asciiTheme="minorHAnsi" w:hAnsiTheme="minorHAnsi" w:cstheme="minorHAnsi"/>
        </w:rPr>
        <w:t xml:space="preserve"> is included in </w:t>
      </w:r>
      <w:r>
        <w:rPr>
          <w:rFonts w:asciiTheme="minorHAnsi" w:hAnsiTheme="minorHAnsi" w:cstheme="minorHAnsi"/>
        </w:rPr>
        <w:t>the two diagrams on the right.</w:t>
      </w:r>
    </w:p>
    <w:p w14:paraId="54337C5F" w14:textId="77777777" w:rsidR="00723E2D" w:rsidRDefault="00723E2D" w:rsidP="002E701F">
      <w:pPr>
        <w:tabs>
          <w:tab w:val="left" w:pos="5400"/>
        </w:tabs>
        <w:rPr>
          <w:u w:val="single"/>
        </w:rPr>
      </w:pPr>
    </w:p>
    <w:p w14:paraId="1C980396" w14:textId="77777777" w:rsidR="00723E2D" w:rsidRDefault="00723E2D" w:rsidP="002E701F">
      <w:pPr>
        <w:tabs>
          <w:tab w:val="left" w:pos="5400"/>
        </w:tabs>
        <w:rPr>
          <w:u w:val="single"/>
        </w:rPr>
      </w:pPr>
    </w:p>
    <w:p w14:paraId="1629AEB1" w14:textId="5637251F" w:rsidR="00BE539E" w:rsidRDefault="00BE539E" w:rsidP="002E701F">
      <w:pPr>
        <w:tabs>
          <w:tab w:val="left" w:pos="5400"/>
        </w:tabs>
        <w:rPr>
          <w:u w:val="single"/>
        </w:rPr>
      </w:pPr>
    </w:p>
    <w:p w14:paraId="426538DF" w14:textId="3122A2DE" w:rsidR="00C827CA" w:rsidRPr="000525CE" w:rsidRDefault="002E701F" w:rsidP="002E701F">
      <w:pPr>
        <w:tabs>
          <w:tab w:val="left" w:pos="5400"/>
        </w:tabs>
      </w:pPr>
      <w:r w:rsidRPr="002E701F">
        <w:rPr>
          <w:u w:val="single"/>
        </w:rPr>
        <w:lastRenderedPageBreak/>
        <w:t>DNA Function</w:t>
      </w:r>
      <w:r>
        <w:t>, part 2</w:t>
      </w:r>
    </w:p>
    <w:tbl>
      <w:tblPr>
        <w:tblStyle w:val="TableGrid"/>
        <w:tblW w:w="9504" w:type="dxa"/>
        <w:jc w:val="center"/>
        <w:tblLook w:val="04A0" w:firstRow="1" w:lastRow="0" w:firstColumn="1" w:lastColumn="0" w:noHBand="0" w:noVBand="1"/>
      </w:tblPr>
      <w:tblGrid>
        <w:gridCol w:w="3048"/>
        <w:gridCol w:w="6456"/>
      </w:tblGrid>
      <w:tr w:rsidR="00CD147F" w14:paraId="3624BFB7" w14:textId="77777777" w:rsidTr="00CD147F">
        <w:trPr>
          <w:jc w:val="center"/>
        </w:trPr>
        <w:tc>
          <w:tcPr>
            <w:tcW w:w="4675" w:type="dxa"/>
            <w:tcBorders>
              <w:top w:val="nil"/>
              <w:left w:val="nil"/>
              <w:bottom w:val="nil"/>
            </w:tcBorders>
          </w:tcPr>
          <w:p w14:paraId="57FFC915" w14:textId="255CBED8" w:rsidR="00CD147F" w:rsidRDefault="00CD147F" w:rsidP="00667F7B">
            <w:pPr>
              <w:tabs>
                <w:tab w:val="left" w:pos="5400"/>
              </w:tabs>
            </w:pPr>
            <w:r w:rsidRPr="00CD147F">
              <w:t>If</w:t>
            </w:r>
            <w:r>
              <w:t xml:space="preserve"> your students would benefit from a review of </w:t>
            </w:r>
            <w:r w:rsidRPr="00667F7B">
              <w:rPr>
                <w:u w:val="single"/>
              </w:rPr>
              <w:t>protein structure</w:t>
            </w:r>
            <w:r>
              <w:t>, you may want to use this figure.</w:t>
            </w:r>
            <w:r w:rsidR="00667F7B">
              <w:t xml:space="preserve"> </w:t>
            </w:r>
            <w:r w:rsidR="00667F7B" w:rsidRPr="00667F7B">
              <w:t>(</w:t>
            </w:r>
            <w:r w:rsidR="00667F7B" w:rsidRPr="00667F7B">
              <w:rPr>
                <w:rFonts w:cs="Arial"/>
                <w:bCs/>
                <w:color w:val="202122"/>
                <w:szCs w:val="21"/>
                <w:shd w:val="clear" w:color="auto" w:fill="FFFFFF"/>
              </w:rPr>
              <w:t>Transthyretin</w:t>
            </w:r>
            <w:r w:rsidR="00667F7B" w:rsidRPr="00667F7B">
              <w:rPr>
                <w:rFonts w:cs="Arial"/>
                <w:color w:val="202122"/>
                <w:szCs w:val="21"/>
                <w:shd w:val="clear" w:color="auto" w:fill="FFFFFF"/>
              </w:rPr>
              <w:t> is a transport protein that carries the thyroid hormone, thyroxine, and retinol-binding protein bound to retinol</w:t>
            </w:r>
            <w:hyperlink r:id="rId26" w:tooltip="Retinol" w:history="1"/>
            <w:r w:rsidR="00667F7B" w:rsidRPr="00667F7B">
              <w:rPr>
                <w:rFonts w:cs="Arial"/>
                <w:color w:val="202122"/>
                <w:szCs w:val="21"/>
                <w:shd w:val="clear" w:color="auto" w:fill="FFFFFF"/>
              </w:rPr>
              <w:t>.)</w:t>
            </w:r>
          </w:p>
        </w:tc>
        <w:tc>
          <w:tcPr>
            <w:tcW w:w="4675" w:type="dxa"/>
          </w:tcPr>
          <w:p w14:paraId="1C2DC425" w14:textId="77777777" w:rsidR="00CD147F" w:rsidRDefault="00CD147F" w:rsidP="00C827CA">
            <w:pPr>
              <w:tabs>
                <w:tab w:val="left" w:pos="5400"/>
              </w:tabs>
              <w:jc w:val="center"/>
            </w:pPr>
            <w:r>
              <w:rPr>
                <w:noProof/>
              </w:rPr>
              <w:drawing>
                <wp:inline distT="0" distB="0" distL="0" distR="0" wp14:anchorId="1AC758FA" wp14:editId="025C0E10">
                  <wp:extent cx="3959352" cy="39319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14262" t="1495" r="14626" b="4487"/>
                          <a:stretch/>
                        </pic:blipFill>
                        <pic:spPr bwMode="auto">
                          <a:xfrm>
                            <a:off x="0" y="0"/>
                            <a:ext cx="3959352"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0AD2055F" w14:textId="2B577924" w:rsidR="00CD147F" w:rsidRDefault="00CD147F" w:rsidP="00C827CA">
            <w:pPr>
              <w:tabs>
                <w:tab w:val="left" w:pos="5400"/>
              </w:tabs>
              <w:jc w:val="center"/>
            </w:pPr>
            <w:r w:rsidRPr="00C827CA">
              <w:rPr>
                <w:sz w:val="16"/>
                <w:szCs w:val="16"/>
              </w:rPr>
              <w:t>(</w:t>
            </w:r>
            <w:hyperlink r:id="rId29" w:history="1">
              <w:r w:rsidRPr="00FA1613">
                <w:rPr>
                  <w:rStyle w:val="Hyperlink"/>
                  <w:sz w:val="16"/>
                  <w:szCs w:val="16"/>
                </w:rPr>
                <w:t>https://images.slideplayer.com/36/10664108/slides/slide_4.jpg</w:t>
              </w:r>
            </w:hyperlink>
            <w:r>
              <w:rPr>
                <w:sz w:val="16"/>
                <w:szCs w:val="16"/>
              </w:rPr>
              <w:t>)</w:t>
            </w:r>
          </w:p>
        </w:tc>
      </w:tr>
    </w:tbl>
    <w:p w14:paraId="77669A79" w14:textId="4E5347CE" w:rsidR="00687B60" w:rsidRPr="00C827CA" w:rsidRDefault="00687B60" w:rsidP="00C827CA">
      <w:pPr>
        <w:tabs>
          <w:tab w:val="left" w:pos="5400"/>
        </w:tabs>
        <w:jc w:val="center"/>
        <w:rPr>
          <w:sz w:val="16"/>
          <w:szCs w:val="16"/>
        </w:rPr>
      </w:pPr>
    </w:p>
    <w:p w14:paraId="57A7AF71" w14:textId="12907CC8" w:rsidR="00EE2EEC" w:rsidRDefault="00EE2EEC" w:rsidP="00091552">
      <w:bookmarkStart w:id="23" w:name="_Hlk122595150"/>
      <w:r w:rsidRPr="00446D73">
        <w:rPr>
          <w:u w:val="single"/>
        </w:rPr>
        <w:t>Question</w:t>
      </w:r>
      <w:r w:rsidR="007F5435">
        <w:rPr>
          <w:u w:val="single"/>
        </w:rPr>
        <w:t xml:space="preserve"> 9</w:t>
      </w:r>
      <w:r w:rsidR="007F5435" w:rsidRPr="007F5435">
        <w:t xml:space="preserve"> </w:t>
      </w:r>
      <w:r>
        <w:t xml:space="preserve">is </w:t>
      </w:r>
      <w:r w:rsidR="00DD0300">
        <w:t>crucial for students to understand the function of DNA and why DNA replication needs to preserve the precise sequence of nucleotides.</w:t>
      </w:r>
      <w:r>
        <w:t xml:space="preserve"> To answer this question, students should combine information from the</w:t>
      </w:r>
      <w:r w:rsidR="000525CE">
        <w:t xml:space="preserve"> bottom half of </w:t>
      </w:r>
      <w:r>
        <w:t>page 1</w:t>
      </w:r>
      <w:r w:rsidRPr="00EE2EEC">
        <w:t xml:space="preserve"> </w:t>
      </w:r>
      <w:r>
        <w:t>of the Student Handout and the</w:t>
      </w:r>
      <w:r w:rsidR="003E386A">
        <w:t xml:space="preserve"> top </w:t>
      </w:r>
      <w:r w:rsidR="00DD0300">
        <w:t xml:space="preserve">half </w:t>
      </w:r>
      <w:r w:rsidR="003E386A">
        <w:t xml:space="preserve">of </w:t>
      </w:r>
      <w:r>
        <w:t>page</w:t>
      </w:r>
      <w:r w:rsidR="007F5435">
        <w:t xml:space="preserve"> 3.</w:t>
      </w:r>
      <w:r w:rsidR="00D223B7">
        <w:rPr>
          <w:rStyle w:val="FootnoteReference"/>
        </w:rPr>
        <w:footnoteReference w:id="11"/>
      </w:r>
      <w:r w:rsidR="007F5435">
        <w:t xml:space="preserve"> A</w:t>
      </w:r>
      <w:r>
        <w:t>fter a class discussion of student answers, you may want to offer students the opportunity to prepare revised versions of their answers.</w:t>
      </w:r>
    </w:p>
    <w:bookmarkEnd w:id="23"/>
    <w:p w14:paraId="1243D7B7" w14:textId="77777777" w:rsidR="00EE2EEC" w:rsidRPr="00156FEB" w:rsidRDefault="00EE2EEC" w:rsidP="00091552">
      <w:pPr>
        <w:rPr>
          <w:sz w:val="16"/>
          <w:szCs w:val="16"/>
        </w:rPr>
      </w:pPr>
    </w:p>
    <w:p w14:paraId="4C295345" w14:textId="77777777" w:rsidR="00BE539E" w:rsidRDefault="00666A5E" w:rsidP="00091552">
      <w:r>
        <w:t xml:space="preserve">If you have not already, you </w:t>
      </w:r>
      <w:r w:rsidR="00091552">
        <w:t>may want to discuss additional examples that illustrate how</w:t>
      </w:r>
      <w:r w:rsidR="0020346D">
        <w:t xml:space="preserve"> different versions of a gene can result in</w:t>
      </w:r>
      <w:r w:rsidR="00091552">
        <w:t xml:space="preserve"> different versions of a protein</w:t>
      </w:r>
      <w:r w:rsidR="00AB4F4A">
        <w:t xml:space="preserve"> which</w:t>
      </w:r>
      <w:r w:rsidR="00091552">
        <w:t xml:space="preserve"> </w:t>
      </w:r>
      <w:r w:rsidR="00091552" w:rsidRPr="0099589F">
        <w:t>can</w:t>
      </w:r>
      <w:r w:rsidR="0020346D">
        <w:t xml:space="preserve"> result in different </w:t>
      </w:r>
      <w:r w:rsidR="00091552">
        <w:t>characteristics. The table below provides examples</w:t>
      </w:r>
      <w:r w:rsidR="0020346D">
        <w:t xml:space="preserve">; </w:t>
      </w:r>
      <w:r w:rsidR="00EE2EEC">
        <w:t xml:space="preserve">information about each example </w:t>
      </w:r>
      <w:r w:rsidR="00091552">
        <w:t>is available in the Teacher Notes at</w:t>
      </w:r>
      <w:r w:rsidR="00F90742">
        <w:t xml:space="preserve"> </w:t>
      </w:r>
      <w:hyperlink r:id="rId30" w:history="1">
        <w:r w:rsidR="00F90742" w:rsidRPr="008E0FB8">
          <w:rPr>
            <w:rStyle w:val="Hyperlink"/>
          </w:rPr>
          <w:t>https://serendipstudio.org/exchange/bioactivities/proteins</w:t>
        </w:r>
      </w:hyperlink>
      <w:r w:rsidR="00091552">
        <w:t>.</w:t>
      </w:r>
    </w:p>
    <w:p w14:paraId="4B4A3E4E" w14:textId="77777777" w:rsidR="00BE539E" w:rsidRPr="000525CE" w:rsidRDefault="00BE539E" w:rsidP="00091552">
      <w:pPr>
        <w:rPr>
          <w:sz w:val="16"/>
          <w:szCs w:val="16"/>
        </w:rPr>
      </w:pPr>
    </w:p>
    <w:p w14:paraId="22E8119E" w14:textId="77777777" w:rsidR="00091552" w:rsidRPr="00156FEB" w:rsidRDefault="00091552" w:rsidP="00091552">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3025"/>
        <w:gridCol w:w="5040"/>
      </w:tblGrid>
      <w:tr w:rsidR="00091552" w:rsidRPr="009B09E7" w14:paraId="53490FA7" w14:textId="77777777" w:rsidTr="00595ECB">
        <w:tc>
          <w:tcPr>
            <w:tcW w:w="0" w:type="auto"/>
            <w:shd w:val="clear" w:color="auto" w:fill="auto"/>
            <w:vAlign w:val="center"/>
          </w:tcPr>
          <w:p w14:paraId="05D53B16" w14:textId="77777777" w:rsidR="00091552" w:rsidRPr="009B09E7" w:rsidRDefault="00091552" w:rsidP="00595ECB">
            <w:pPr>
              <w:jc w:val="center"/>
              <w:rPr>
                <w:b/>
              </w:rPr>
            </w:pPr>
            <w:r w:rsidRPr="009B09E7">
              <w:rPr>
                <w:b/>
              </w:rPr>
              <w:t>Protein Function</w:t>
            </w:r>
          </w:p>
        </w:tc>
        <w:tc>
          <w:tcPr>
            <w:tcW w:w="0" w:type="auto"/>
            <w:shd w:val="clear" w:color="auto" w:fill="auto"/>
            <w:vAlign w:val="center"/>
          </w:tcPr>
          <w:p w14:paraId="604869F8" w14:textId="77777777" w:rsidR="00091552" w:rsidRPr="009B09E7" w:rsidRDefault="00091552" w:rsidP="00595ECB">
            <w:pPr>
              <w:jc w:val="center"/>
              <w:rPr>
                <w:b/>
              </w:rPr>
            </w:pPr>
            <w:r w:rsidRPr="009B09E7">
              <w:rPr>
                <w:b/>
              </w:rPr>
              <w:t>Examples</w:t>
            </w:r>
          </w:p>
        </w:tc>
        <w:tc>
          <w:tcPr>
            <w:tcW w:w="5040" w:type="dxa"/>
            <w:shd w:val="clear" w:color="auto" w:fill="auto"/>
            <w:vAlign w:val="center"/>
          </w:tcPr>
          <w:p w14:paraId="55164B06" w14:textId="77777777" w:rsidR="00091552" w:rsidRPr="009B09E7" w:rsidRDefault="00091552" w:rsidP="00595ECB">
            <w:pPr>
              <w:jc w:val="center"/>
              <w:rPr>
                <w:b/>
              </w:rPr>
            </w:pPr>
            <w:r w:rsidRPr="009B09E7">
              <w:rPr>
                <w:b/>
              </w:rPr>
              <w:t xml:space="preserve">Effect if </w:t>
            </w:r>
            <w:r>
              <w:rPr>
                <w:b/>
              </w:rPr>
              <w:t>this</w:t>
            </w:r>
            <w:r w:rsidRPr="009B09E7">
              <w:rPr>
                <w:b/>
              </w:rPr>
              <w:t xml:space="preserve"> Protein</w:t>
            </w:r>
            <w:r>
              <w:rPr>
                <w:b/>
              </w:rPr>
              <w:t xml:space="preserve"> is</w:t>
            </w:r>
            <w:r w:rsidRPr="009B09E7">
              <w:rPr>
                <w:b/>
              </w:rPr>
              <w:t xml:space="preserve"> Missing or Defective</w:t>
            </w:r>
          </w:p>
        </w:tc>
      </w:tr>
      <w:tr w:rsidR="00091552" w:rsidRPr="00901D86" w14:paraId="4A6E858F" w14:textId="77777777" w:rsidTr="00595ECB">
        <w:tc>
          <w:tcPr>
            <w:tcW w:w="0" w:type="auto"/>
            <w:shd w:val="clear" w:color="auto" w:fill="auto"/>
          </w:tcPr>
          <w:p w14:paraId="764BBDDC" w14:textId="4B600B71" w:rsidR="00091552" w:rsidRPr="00901D86" w:rsidRDefault="00091552" w:rsidP="00595ECB">
            <w:r>
              <w:t>Enzyme</w:t>
            </w:r>
          </w:p>
        </w:tc>
        <w:tc>
          <w:tcPr>
            <w:tcW w:w="0" w:type="auto"/>
            <w:shd w:val="clear" w:color="auto" w:fill="auto"/>
          </w:tcPr>
          <w:p w14:paraId="52BFA206" w14:textId="77777777" w:rsidR="00091552" w:rsidRPr="00901D86" w:rsidRDefault="00091552" w:rsidP="00595ECB">
            <w:r w:rsidRPr="00901D86">
              <w:t>Lactase (breaks down lactose)</w:t>
            </w:r>
          </w:p>
        </w:tc>
        <w:tc>
          <w:tcPr>
            <w:tcW w:w="5040" w:type="dxa"/>
            <w:shd w:val="clear" w:color="auto" w:fill="auto"/>
          </w:tcPr>
          <w:p w14:paraId="1CB798D3" w14:textId="744D0259" w:rsidR="00091552" w:rsidRPr="00901D86" w:rsidRDefault="00091552" w:rsidP="00595ECB">
            <w:r w:rsidRPr="00901D86">
              <w:t>Lactose intolerance (difficulty digesting milk)</w:t>
            </w:r>
          </w:p>
        </w:tc>
      </w:tr>
      <w:tr w:rsidR="00091552" w:rsidRPr="00901D86" w14:paraId="36730922" w14:textId="77777777" w:rsidTr="00595ECB">
        <w:tc>
          <w:tcPr>
            <w:tcW w:w="0" w:type="auto"/>
            <w:shd w:val="clear" w:color="auto" w:fill="auto"/>
          </w:tcPr>
          <w:p w14:paraId="0D068D8D" w14:textId="77777777" w:rsidR="00091552" w:rsidRPr="00901D86" w:rsidRDefault="00091552" w:rsidP="00595ECB"/>
        </w:tc>
        <w:tc>
          <w:tcPr>
            <w:tcW w:w="0" w:type="auto"/>
            <w:shd w:val="clear" w:color="auto" w:fill="auto"/>
          </w:tcPr>
          <w:p w14:paraId="4F712274" w14:textId="77777777" w:rsidR="00091552" w:rsidRPr="00901D86" w:rsidRDefault="00091552" w:rsidP="00595ECB">
            <w:r>
              <w:rPr>
                <w:rFonts w:cs="Arial"/>
                <w:szCs w:val="22"/>
              </w:rPr>
              <w:t>Acetaldehyde dehydrogenase (breaks down acetaldehyde, a harmful product of alcohol metabolism)</w:t>
            </w:r>
          </w:p>
        </w:tc>
        <w:tc>
          <w:tcPr>
            <w:tcW w:w="5040" w:type="dxa"/>
            <w:shd w:val="clear" w:color="auto" w:fill="auto"/>
          </w:tcPr>
          <w:p w14:paraId="424399E0" w14:textId="228DC156" w:rsidR="00091552" w:rsidRPr="00901D86" w:rsidRDefault="00091552" w:rsidP="00595ECB">
            <w:r>
              <w:t>Alcohol sensitivity (skin flushing and unpleasant symptoms after drinking alcohol)</w:t>
            </w:r>
          </w:p>
        </w:tc>
      </w:tr>
      <w:tr w:rsidR="00091552" w:rsidRPr="00901D86" w14:paraId="02B979E4" w14:textId="77777777" w:rsidTr="00595ECB">
        <w:tc>
          <w:tcPr>
            <w:tcW w:w="0" w:type="auto"/>
            <w:shd w:val="clear" w:color="auto" w:fill="auto"/>
          </w:tcPr>
          <w:p w14:paraId="76322042" w14:textId="77777777" w:rsidR="00091552" w:rsidRPr="00901D86" w:rsidRDefault="00091552" w:rsidP="00595ECB">
            <w:r>
              <w:t>Transport</w:t>
            </w:r>
          </w:p>
        </w:tc>
        <w:tc>
          <w:tcPr>
            <w:tcW w:w="0" w:type="auto"/>
            <w:shd w:val="clear" w:color="auto" w:fill="auto"/>
          </w:tcPr>
          <w:p w14:paraId="7C0C8C0B" w14:textId="77777777" w:rsidR="00091552" w:rsidRDefault="00091552" w:rsidP="00595ECB">
            <w:r>
              <w:t xml:space="preserve">Hemoglobin </w:t>
            </w:r>
          </w:p>
          <w:p w14:paraId="08657CCF" w14:textId="77777777" w:rsidR="00091552" w:rsidRPr="00901D86" w:rsidRDefault="00091552" w:rsidP="00595ECB">
            <w:r>
              <w:lastRenderedPageBreak/>
              <w:t>(protein in red blood cells which transports oxygen in the blood)</w:t>
            </w:r>
          </w:p>
        </w:tc>
        <w:tc>
          <w:tcPr>
            <w:tcW w:w="5040" w:type="dxa"/>
            <w:shd w:val="clear" w:color="auto" w:fill="auto"/>
          </w:tcPr>
          <w:p w14:paraId="3871B996" w14:textId="788DF47C" w:rsidR="00091552" w:rsidRDefault="00091552" w:rsidP="00595ECB">
            <w:r>
              <w:lastRenderedPageBreak/>
              <w:t>Sickle cell anemia</w:t>
            </w:r>
          </w:p>
          <w:p w14:paraId="7DE985A8" w14:textId="77777777" w:rsidR="00091552" w:rsidRPr="00901D86" w:rsidRDefault="00091552" w:rsidP="00595ECB">
            <w:pPr>
              <w:ind w:left="720"/>
            </w:pPr>
          </w:p>
        </w:tc>
      </w:tr>
      <w:tr w:rsidR="00091552" w:rsidRPr="00901D86" w14:paraId="075C7EC9" w14:textId="77777777" w:rsidTr="00595ECB">
        <w:tc>
          <w:tcPr>
            <w:tcW w:w="0" w:type="auto"/>
            <w:shd w:val="clear" w:color="auto" w:fill="auto"/>
          </w:tcPr>
          <w:p w14:paraId="2085DD0C" w14:textId="77777777" w:rsidR="00091552" w:rsidRPr="00901D86" w:rsidRDefault="00091552" w:rsidP="00595ECB">
            <w:r w:rsidRPr="00901D86">
              <w:lastRenderedPageBreak/>
              <w:t xml:space="preserve">Clotting </w:t>
            </w:r>
          </w:p>
        </w:tc>
        <w:tc>
          <w:tcPr>
            <w:tcW w:w="0" w:type="auto"/>
            <w:shd w:val="clear" w:color="auto" w:fill="auto"/>
          </w:tcPr>
          <w:p w14:paraId="4A7DD833" w14:textId="77777777" w:rsidR="00091552" w:rsidRPr="00901D86" w:rsidRDefault="00091552" w:rsidP="00595ECB">
            <w:r>
              <w:t>Clotting proteins in blood</w:t>
            </w:r>
          </w:p>
        </w:tc>
        <w:tc>
          <w:tcPr>
            <w:tcW w:w="5040" w:type="dxa"/>
            <w:shd w:val="clear" w:color="auto" w:fill="auto"/>
          </w:tcPr>
          <w:p w14:paraId="58DBE7E7" w14:textId="2698F7AE" w:rsidR="00091552" w:rsidRPr="00901D86" w:rsidRDefault="00091552" w:rsidP="00595ECB">
            <w:r>
              <w:t>Hemophilia (excessive bleeding)</w:t>
            </w:r>
          </w:p>
        </w:tc>
      </w:tr>
    </w:tbl>
    <w:p w14:paraId="65A8A509" w14:textId="77777777" w:rsidR="006D1DF0" w:rsidRPr="00566D90" w:rsidRDefault="006D1DF0" w:rsidP="00566D90">
      <w:pPr>
        <w:tabs>
          <w:tab w:val="left" w:pos="5400"/>
        </w:tabs>
      </w:pPr>
    </w:p>
    <w:p w14:paraId="710322C1" w14:textId="77777777" w:rsidR="003E386A" w:rsidRDefault="002E701F" w:rsidP="00A82AE0">
      <w:r>
        <w:t xml:space="preserve">To supplement the explanations in the Student Handout, you may want to show your students the 5-minute </w:t>
      </w:r>
      <w:r w:rsidRPr="00BE539E">
        <w:rPr>
          <w:u w:val="single"/>
        </w:rPr>
        <w:t>video</w:t>
      </w:r>
      <w:r>
        <w:t>, “What is DNA and how does it work?” (</w:t>
      </w:r>
      <w:hyperlink r:id="rId31" w:history="1">
        <w:r w:rsidRPr="004A14A8">
          <w:rPr>
            <w:rStyle w:val="Hyperlink"/>
          </w:rPr>
          <w:t>https://www.statedclearly.com/videos/what-is-dna/</w:t>
        </w:r>
      </w:hyperlink>
      <w:r>
        <w:t xml:space="preserve">). </w:t>
      </w:r>
    </w:p>
    <w:p w14:paraId="1AE2EF13" w14:textId="77777777" w:rsidR="003E386A" w:rsidRDefault="003E386A" w:rsidP="00A82AE0">
      <w:pPr>
        <w:rPr>
          <w:u w:val="single"/>
        </w:rPr>
      </w:pPr>
    </w:p>
    <w:p w14:paraId="1D5A081D" w14:textId="20593F6D" w:rsidR="00A82AE0" w:rsidRDefault="00A82AE0" w:rsidP="00A82AE0">
      <w:r w:rsidRPr="00A96246">
        <w:rPr>
          <w:u w:val="single"/>
        </w:rPr>
        <w:t>DNA Replication</w:t>
      </w:r>
    </w:p>
    <w:p w14:paraId="16D8EDB4" w14:textId="2E4D22DA" w:rsidR="008F7E8C" w:rsidRDefault="008F7E8C" w:rsidP="008F7E8C">
      <w:pPr>
        <w:tabs>
          <w:tab w:val="left" w:pos="5400"/>
        </w:tabs>
      </w:pPr>
      <w:bookmarkStart w:id="24" w:name="_Hlk122595455"/>
      <w:r>
        <w:t xml:space="preserve">Eukaryotic DNA changes shape during the cell cycle; as a cell prepares for cell division, each chromosome is highly condensed (as shown at the bottom of the figure on page 5 of these Teacher Notes). The figure </w:t>
      </w:r>
      <w:r w:rsidR="00007652">
        <w:t xml:space="preserve">on the bottom of page 3 </w:t>
      </w:r>
      <w:r>
        <w:t>of the Student Handout would be more accurate if it showed the chromosomes in a threadlike, more extended form in the initial cell before DNA replication and in the daughter cells</w:t>
      </w:r>
      <w:r w:rsidR="00F81368">
        <w:t xml:space="preserve"> produced by cell division</w:t>
      </w:r>
      <w:r>
        <w:t xml:space="preserve">; this complexity has been ignored for this introductory learning activity. </w:t>
      </w:r>
    </w:p>
    <w:bookmarkEnd w:id="24"/>
    <w:p w14:paraId="5371EE36" w14:textId="77777777" w:rsidR="00A82AE0" w:rsidRDefault="00A82AE0" w:rsidP="00A82AE0">
      <w:pPr>
        <w:tabs>
          <w:tab w:val="left" w:pos="5400"/>
        </w:tabs>
      </w:pPr>
    </w:p>
    <w:p w14:paraId="3E412605" w14:textId="7B34A07F" w:rsidR="00832707" w:rsidRDefault="00832707" w:rsidP="00A82AE0">
      <w:pPr>
        <w:tabs>
          <w:tab w:val="left" w:pos="5400"/>
        </w:tabs>
      </w:pPr>
      <w:bookmarkStart w:id="25" w:name="_Hlk122596557"/>
      <w:r>
        <w:t xml:space="preserve">To answer </w:t>
      </w:r>
      <w:r>
        <w:rPr>
          <w:u w:val="single"/>
        </w:rPr>
        <w:t>questions</w:t>
      </w:r>
      <w:r w:rsidR="00A82AE0">
        <w:rPr>
          <w:u w:val="single"/>
        </w:rPr>
        <w:t xml:space="preserve"> 10 </w:t>
      </w:r>
      <w:r w:rsidR="007F5435">
        <w:rPr>
          <w:u w:val="single"/>
        </w:rPr>
        <w:t>and</w:t>
      </w:r>
      <w:r w:rsidR="00A82AE0">
        <w:rPr>
          <w:u w:val="single"/>
        </w:rPr>
        <w:t xml:space="preserve"> 14</w:t>
      </w:r>
      <w:r>
        <w:t>, students should remember that DNA provides the information to make crucial proteins and the sequence of nucleotides in each gene specifies the sequence of amino acids</w:t>
      </w:r>
      <w:r w:rsidR="00E95642">
        <w:t xml:space="preserve"> in each protein which determines</w:t>
      </w:r>
      <w:r w:rsidR="00A82AE0">
        <w:t xml:space="preserve"> the protein’s </w:t>
      </w:r>
      <w:r w:rsidR="00E95642">
        <w:t>structure and function</w:t>
      </w:r>
      <w:r>
        <w:t xml:space="preserve">. </w:t>
      </w:r>
      <w:r w:rsidR="00AB4F4A">
        <w:t xml:space="preserve">The rate of errors in DNA replication is extremely low (approximately one in a billion nucleotides). </w:t>
      </w:r>
      <w:r w:rsidRPr="006B60B6">
        <w:t>DNA replication</w:t>
      </w:r>
      <w:r>
        <w:t xml:space="preserve"> is highly accurate in part because </w:t>
      </w:r>
      <w:r w:rsidRPr="006B60B6">
        <w:t>DNA polymerase</w:t>
      </w:r>
      <w:r>
        <w:t xml:space="preserve"> “proofreads</w:t>
      </w:r>
      <w:r w:rsidRPr="006B60B6">
        <w:t>” each new DNA strand for mistakes and backtrack</w:t>
      </w:r>
      <w:r>
        <w:t>s</w:t>
      </w:r>
      <w:r w:rsidRPr="006B60B6">
        <w:t xml:space="preserve"> to fix any mistakes it finds.</w:t>
      </w:r>
      <w:r>
        <w:rPr>
          <w:rStyle w:val="FootnoteReference"/>
        </w:rPr>
        <w:footnoteReference w:id="12"/>
      </w:r>
      <w:r w:rsidR="00F1774B">
        <w:t xml:space="preserve"> </w:t>
      </w:r>
    </w:p>
    <w:bookmarkEnd w:id="25"/>
    <w:p w14:paraId="6BF8A2F3" w14:textId="77777777" w:rsidR="00E60BE0" w:rsidRDefault="00E60BE0" w:rsidP="00832707">
      <w:pPr>
        <w:tabs>
          <w:tab w:val="left" w:pos="5400"/>
        </w:tabs>
      </w:pPr>
    </w:p>
    <w:p w14:paraId="78F3BD4B" w14:textId="0D0BE098" w:rsidR="00E60BE0" w:rsidRDefault="00E60BE0" w:rsidP="00832707">
      <w:pPr>
        <w:tabs>
          <w:tab w:val="left" w:pos="5400"/>
        </w:tabs>
      </w:pPr>
      <w:r>
        <w:t>You will need to give your students additional instructions</w:t>
      </w:r>
      <w:r w:rsidR="00E95642">
        <w:t xml:space="preserve"> for answering </w:t>
      </w:r>
      <w:r w:rsidRPr="00E05720">
        <w:rPr>
          <w:u w:val="single"/>
        </w:rPr>
        <w:t>question 1</w:t>
      </w:r>
      <w:r w:rsidR="00A82AE0">
        <w:rPr>
          <w:u w:val="single"/>
        </w:rPr>
        <w:t>2</w:t>
      </w:r>
      <w:r>
        <w:t>.</w:t>
      </w:r>
      <w:r>
        <w:rPr>
          <w:rStyle w:val="FootnoteReference"/>
        </w:rPr>
        <w:footnoteReference w:id="13"/>
      </w:r>
    </w:p>
    <w:p w14:paraId="3ADFACD9" w14:textId="7A673C8A" w:rsidR="00E60BE0" w:rsidRDefault="00E60BE0" w:rsidP="00E05720">
      <w:pPr>
        <w:pStyle w:val="ListParagraph"/>
        <w:numPr>
          <w:ilvl w:val="0"/>
          <w:numId w:val="27"/>
        </w:numPr>
        <w:tabs>
          <w:tab w:val="left" w:pos="5400"/>
        </w:tabs>
      </w:pPr>
      <w:r>
        <w:t>If your students are learning in your classroom, you</w:t>
      </w:r>
      <w:r w:rsidR="000525CE">
        <w:t xml:space="preserve"> can </w:t>
      </w:r>
      <w:r>
        <w:t>give each student the following supplies.</w:t>
      </w:r>
    </w:p>
    <w:p w14:paraId="011229A2" w14:textId="77777777" w:rsidR="00E60BE0" w:rsidRDefault="00E60BE0" w:rsidP="00E60BE0">
      <w:pPr>
        <w:pStyle w:val="ListParagraph"/>
        <w:numPr>
          <w:ilvl w:val="0"/>
          <w:numId w:val="17"/>
        </w:numPr>
      </w:pPr>
      <w:r w:rsidRPr="008E29B6">
        <w:t>nucleotide pieces</w:t>
      </w:r>
      <w:r>
        <w:t xml:space="preserve"> – A template</w:t>
      </w:r>
      <w:r w:rsidRPr="008E29B6">
        <w:t xml:space="preserve"> for making </w:t>
      </w:r>
      <w:r>
        <w:t>enough nucleotide pieces for nine students or pairs of students is provided on the last page of these Teacher Preparation Notes. After you photocopy enough copies for the number of students you have, you can:</w:t>
      </w:r>
    </w:p>
    <w:p w14:paraId="30D3CED8" w14:textId="77777777" w:rsidR="00E60BE0" w:rsidRDefault="00E60BE0" w:rsidP="00E60BE0">
      <w:pPr>
        <w:numPr>
          <w:ilvl w:val="0"/>
          <w:numId w:val="18"/>
        </w:numPr>
        <w:ind w:left="1080"/>
      </w:pPr>
      <w:r>
        <w:t xml:space="preserve">precut each page in nine parts and provide your students with scissors as well as tape </w:t>
      </w:r>
      <w:r w:rsidRPr="0057038C">
        <w:rPr>
          <w:u w:val="single"/>
        </w:rPr>
        <w:t>or</w:t>
      </w:r>
    </w:p>
    <w:p w14:paraId="48B307A4" w14:textId="77777777" w:rsidR="00E60BE0" w:rsidRDefault="00E60BE0" w:rsidP="00E60BE0">
      <w:pPr>
        <w:numPr>
          <w:ilvl w:val="0"/>
          <w:numId w:val="18"/>
        </w:numPr>
        <w:ind w:left="1080"/>
      </w:pPr>
      <w:r>
        <w:t>recruit student helpers to precut each page to make 9 packets of 10 nucleotides each.</w:t>
      </w:r>
    </w:p>
    <w:p w14:paraId="1738F563" w14:textId="77777777" w:rsidR="00E60BE0" w:rsidRPr="00D4754A" w:rsidRDefault="00E60BE0" w:rsidP="00E60BE0">
      <w:pPr>
        <w:pStyle w:val="ListParagraph"/>
        <w:numPr>
          <w:ilvl w:val="0"/>
          <w:numId w:val="16"/>
        </w:numPr>
      </w:pPr>
      <w:r w:rsidRPr="008E29B6">
        <w:t>tape</w:t>
      </w:r>
    </w:p>
    <w:p w14:paraId="633BCC2B" w14:textId="36C58738" w:rsidR="00E60BE0" w:rsidRDefault="00F019FF" w:rsidP="00F019FF">
      <w:pPr>
        <w:pStyle w:val="ListParagraph"/>
        <w:numPr>
          <w:ilvl w:val="0"/>
          <w:numId w:val="29"/>
        </w:numPr>
      </w:pPr>
      <w:bookmarkStart w:id="26" w:name="_Hlk122683078"/>
      <w:r>
        <w:t xml:space="preserve">If you prefer, you can use the online </w:t>
      </w:r>
      <w:hyperlink r:id="rId32" w:history="1">
        <w:r w:rsidRPr="00A8576C">
          <w:rPr>
            <w:rStyle w:val="Hyperlink"/>
          </w:rPr>
          <w:t>DNA Replication Simulation</w:t>
        </w:r>
      </w:hyperlink>
      <w:r>
        <w:t xml:space="preserve">. </w:t>
      </w:r>
      <w:bookmarkStart w:id="27" w:name="_Hlk122596996"/>
      <w:bookmarkEnd w:id="26"/>
      <w:r w:rsidR="00BE0E4C">
        <w:t>This</w:t>
      </w:r>
      <w:r w:rsidR="00B6159F">
        <w:t xml:space="preserve"> simulation will </w:t>
      </w:r>
      <w:r w:rsidR="00BE0E4C">
        <w:t>allow the students to move each individual nucleotide from the</w:t>
      </w:r>
      <w:r w:rsidR="00FA6815">
        <w:t xml:space="preserve"> table at the</w:t>
      </w:r>
      <w:r w:rsidR="00BE0E4C">
        <w:t xml:space="preserve"> bottom of the</w:t>
      </w:r>
      <w:r w:rsidR="00FA6815">
        <w:t xml:space="preserve"> page </w:t>
      </w:r>
      <w:r w:rsidR="00BE0E4C">
        <w:t>to the appropriate location in the drawing of the separated DNA</w:t>
      </w:r>
      <w:r w:rsidR="004D43EE">
        <w:t xml:space="preserve"> strands</w:t>
      </w:r>
      <w:r w:rsidR="00BE0E4C">
        <w:t>.</w:t>
      </w:r>
      <w:bookmarkEnd w:id="27"/>
    </w:p>
    <w:p w14:paraId="7CAE191C" w14:textId="423305C9" w:rsidR="00F1774B" w:rsidRDefault="00F1774B" w:rsidP="00832707">
      <w:pPr>
        <w:tabs>
          <w:tab w:val="left" w:pos="5400"/>
        </w:tabs>
      </w:pPr>
    </w:p>
    <w:p w14:paraId="545522D3" w14:textId="0C34C11C" w:rsidR="007F0131" w:rsidRDefault="00F1774B" w:rsidP="00832707">
      <w:pPr>
        <w:tabs>
          <w:tab w:val="left" w:pos="5400"/>
        </w:tabs>
      </w:pPr>
      <w:bookmarkStart w:id="28" w:name="_Hlk54326637"/>
      <w:bookmarkStart w:id="29" w:name="_Hlk54259607"/>
      <w:r>
        <w:t xml:space="preserve">Students may wonder why the arrows point in opposite directions in the </w:t>
      </w:r>
      <w:r w:rsidRPr="00FA6815">
        <w:rPr>
          <w:u w:val="single"/>
        </w:rPr>
        <w:t>DNA polymerase</w:t>
      </w:r>
      <w:r>
        <w:t xml:space="preserve"> </w:t>
      </w:r>
      <w:r w:rsidR="003D4AD5">
        <w:t xml:space="preserve">figure </w:t>
      </w:r>
      <w:r>
        <w:t>on page</w:t>
      </w:r>
      <w:r w:rsidR="00C84DC9">
        <w:t xml:space="preserve"> 5 </w:t>
      </w:r>
      <w:r>
        <w:t>of the Student Handout. To understand this,</w:t>
      </w:r>
      <w:r w:rsidR="00C84DC9">
        <w:t xml:space="preserve"> they </w:t>
      </w:r>
      <w:r>
        <w:t>first need to</w:t>
      </w:r>
      <w:r w:rsidR="00E76E9E">
        <w:t xml:space="preserve"> know </w:t>
      </w:r>
      <w:r>
        <w:t>that the DNA strands in a double helix run in opposite directions</w:t>
      </w:r>
      <w:r w:rsidR="007F0131">
        <w:t>, based on the orientation of the deoxyribose sugar in the backbone</w:t>
      </w:r>
      <w:r>
        <w:t xml:space="preserve"> (see figure below). DNA polymerase can only </w:t>
      </w:r>
      <w:r w:rsidR="00FA6815">
        <w:t xml:space="preserve">add nucleotides in the 5’ to </w:t>
      </w:r>
      <w:r w:rsidR="00FA6815">
        <w:lastRenderedPageBreak/>
        <w:t>the 3’ direction</w:t>
      </w:r>
      <w:r w:rsidR="00E76E9E">
        <w:t xml:space="preserve">. For </w:t>
      </w:r>
      <w:r w:rsidR="007F0131">
        <w:t xml:space="preserve">additional </w:t>
      </w:r>
      <w:r w:rsidR="00E76E9E">
        <w:t>explanation</w:t>
      </w:r>
      <w:r w:rsidR="007F0131">
        <w:t xml:space="preserve"> and information</w:t>
      </w:r>
      <w:r w:rsidR="00E76E9E">
        <w:t>, see the second or third videos listed below.</w:t>
      </w:r>
    </w:p>
    <w:bookmarkEnd w:id="28"/>
    <w:p w14:paraId="76C61C3A" w14:textId="6A186233" w:rsidR="00E76E9E" w:rsidRDefault="007F0131" w:rsidP="00832707">
      <w:pPr>
        <w:tabs>
          <w:tab w:val="left" w:pos="5400"/>
        </w:tabs>
      </w:pPr>
      <w:r>
        <w:rPr>
          <w:noProof/>
        </w:rPr>
        <w:drawing>
          <wp:inline distT="0" distB="0" distL="0" distR="0" wp14:anchorId="7BFF85AC" wp14:editId="72E01615">
            <wp:extent cx="6071616" cy="3913632"/>
            <wp:effectExtent l="0" t="0" r="5715" b="0"/>
            <wp:docPr id="5" name="Picture 5" descr="Molecular Biology of the Gene DNA Structure and Functio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ar Biology of the Gene DNA Structure and Function. - ppt downloa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071616" cy="3913632"/>
                    </a:xfrm>
                    <a:prstGeom prst="rect">
                      <a:avLst/>
                    </a:prstGeom>
                    <a:noFill/>
                    <a:ln>
                      <a:noFill/>
                    </a:ln>
                    <a:extLst>
                      <a:ext uri="{53640926-AAD7-44D8-BBD7-CCE9431645EC}">
                        <a14:shadowObscured xmlns:a14="http://schemas.microsoft.com/office/drawing/2010/main"/>
                      </a:ext>
                    </a:extLst>
                  </pic:spPr>
                </pic:pic>
              </a:graphicData>
            </a:graphic>
          </wp:inline>
        </w:drawing>
      </w:r>
    </w:p>
    <w:bookmarkEnd w:id="29"/>
    <w:p w14:paraId="48567358" w14:textId="5848169F" w:rsidR="00F1774B" w:rsidRPr="00E76E9E" w:rsidRDefault="007F0131" w:rsidP="00E76E9E">
      <w:pPr>
        <w:tabs>
          <w:tab w:val="left" w:pos="5400"/>
        </w:tabs>
        <w:jc w:val="center"/>
        <w:rPr>
          <w:sz w:val="16"/>
          <w:szCs w:val="16"/>
        </w:rPr>
      </w:pPr>
      <w:r>
        <w:rPr>
          <w:sz w:val="16"/>
          <w:szCs w:val="16"/>
        </w:rPr>
        <w:t>(</w:t>
      </w:r>
      <w:hyperlink r:id="rId34" w:history="1">
        <w:r w:rsidRPr="00A61C07">
          <w:rPr>
            <w:rStyle w:val="Hyperlink"/>
            <w:sz w:val="16"/>
            <w:szCs w:val="16"/>
          </w:rPr>
          <w:t>https://images.slideplayer.com/24/7526755/slides/slide_10.jpg</w:t>
        </w:r>
      </w:hyperlink>
      <w:r>
        <w:rPr>
          <w:sz w:val="16"/>
          <w:szCs w:val="16"/>
        </w:rPr>
        <w:t>)</w:t>
      </w:r>
    </w:p>
    <w:p w14:paraId="3A71D878" w14:textId="72ABEAAA" w:rsidR="00F1774B" w:rsidRPr="00BE0E4C" w:rsidRDefault="00F1774B" w:rsidP="00832707">
      <w:pPr>
        <w:tabs>
          <w:tab w:val="left" w:pos="5400"/>
        </w:tabs>
        <w:rPr>
          <w:sz w:val="16"/>
          <w:szCs w:val="16"/>
        </w:rPr>
      </w:pPr>
    </w:p>
    <w:p w14:paraId="66FD17C0" w14:textId="6DC79963" w:rsidR="00737C3B" w:rsidRDefault="00A82AE0" w:rsidP="001247C4">
      <w:r w:rsidRPr="00BE0E4C">
        <w:rPr>
          <w:u w:val="single"/>
        </w:rPr>
        <w:t>DNA polymerase</w:t>
      </w:r>
      <w:r>
        <w:t xml:space="preserve"> forms a covalent bond between the sugar of</w:t>
      </w:r>
      <w:r w:rsidR="00FA6815">
        <w:t xml:space="preserve"> the last </w:t>
      </w:r>
      <w:r>
        <w:t xml:space="preserve">nucleotide </w:t>
      </w:r>
      <w:r w:rsidR="00FA6815">
        <w:t xml:space="preserve">in the new DNA strand </w:t>
      </w:r>
      <w:r>
        <w:t>and the phosphate of the next nucleotide to</w:t>
      </w:r>
      <w:r w:rsidR="00FA6815">
        <w:t xml:space="preserve"> be added</w:t>
      </w:r>
      <w:r>
        <w:t>.</w:t>
      </w:r>
      <w:r w:rsidR="003D4AD5">
        <w:t xml:space="preserve"> DNA polymerase also proofreads each DNA strand for mistakes and backtracks to fix any mistakes it finds. </w:t>
      </w:r>
      <w:r w:rsidR="00DF7CCB">
        <w:t xml:space="preserve">For </w:t>
      </w:r>
      <w:r w:rsidR="00DF7CCB" w:rsidRPr="00007652">
        <w:rPr>
          <w:u w:val="single"/>
        </w:rPr>
        <w:t>question</w:t>
      </w:r>
      <w:r w:rsidRPr="00007652">
        <w:rPr>
          <w:u w:val="single"/>
        </w:rPr>
        <w:t xml:space="preserve"> 15</w:t>
      </w:r>
      <w:r w:rsidR="00DF7CCB">
        <w:t>, if your students are not familiar with the use of the suffix "</w:t>
      </w:r>
      <w:proofErr w:type="spellStart"/>
      <w:r w:rsidR="00DF7CCB">
        <w:t>ase</w:t>
      </w:r>
      <w:proofErr w:type="spellEnd"/>
      <w:r w:rsidR="00DF7CCB">
        <w:t>" to designate an enzyme, you will need to provide that information.</w:t>
      </w:r>
      <w:r w:rsidR="00601622" w:rsidRPr="00601622">
        <w:t xml:space="preserve"> </w:t>
      </w:r>
      <w:r w:rsidR="00BE0E4C">
        <w:t xml:space="preserve">Before or after </w:t>
      </w:r>
      <w:r w:rsidR="00737C3B">
        <w:t>question</w:t>
      </w:r>
      <w:r>
        <w:t xml:space="preserve"> 15</w:t>
      </w:r>
      <w:r w:rsidR="00737C3B">
        <w:t xml:space="preserve">, you may want to show your students one of the following </w:t>
      </w:r>
      <w:r w:rsidR="00737C3B" w:rsidRPr="00014497">
        <w:rPr>
          <w:u w:val="single"/>
        </w:rPr>
        <w:t>videos</w:t>
      </w:r>
      <w:r w:rsidR="00737C3B">
        <w:t>.</w:t>
      </w:r>
    </w:p>
    <w:p w14:paraId="372BBCA3" w14:textId="17E5EA53" w:rsidR="00014497" w:rsidRDefault="00737C3B" w:rsidP="00014497">
      <w:pPr>
        <w:pStyle w:val="ListParagraph"/>
        <w:numPr>
          <w:ilvl w:val="0"/>
          <w:numId w:val="25"/>
        </w:numPr>
      </w:pPr>
      <w:r w:rsidRPr="002C11B2">
        <w:t>“DNA Replication Animation by Interact Medical”</w:t>
      </w:r>
      <w:r w:rsidR="00014497">
        <w:t>, a</w:t>
      </w:r>
      <w:r w:rsidRPr="00737C3B">
        <w:t xml:space="preserve"> </w:t>
      </w:r>
      <w:r w:rsidRPr="002C11B2">
        <w:t xml:space="preserve">1-minute video at </w:t>
      </w:r>
      <w:hyperlink r:id="rId35" w:history="1">
        <w:r w:rsidRPr="002C11B2">
          <w:rPr>
            <w:rStyle w:val="Hyperlink"/>
          </w:rPr>
          <w:t>https://www.youtube.com/watch?v=zdDkiRw1PdU</w:t>
        </w:r>
      </w:hyperlink>
      <w:r w:rsidRPr="002C11B2">
        <w:t>.</w:t>
      </w:r>
      <w:r w:rsidR="007606EB">
        <w:t xml:space="preserve"> It should be mentioned </w:t>
      </w:r>
      <w:r>
        <w:t xml:space="preserve">that the narrator uses strands to refer to both the DNA double helix and the individual strands in a DNA double helix. </w:t>
      </w:r>
    </w:p>
    <w:p w14:paraId="60FBDA77" w14:textId="7A2FC798" w:rsidR="00FB3F27" w:rsidRDefault="00014497" w:rsidP="00014497">
      <w:pPr>
        <w:pStyle w:val="ListParagraph"/>
        <w:numPr>
          <w:ilvl w:val="0"/>
          <w:numId w:val="25"/>
        </w:numPr>
      </w:pPr>
      <w:r>
        <w:t xml:space="preserve">“DNA replication – 3D”, a 3.5 minute video at </w:t>
      </w:r>
      <w:hyperlink r:id="rId36" w:history="1">
        <w:r w:rsidRPr="008E0FB8">
          <w:rPr>
            <w:rStyle w:val="Hyperlink"/>
          </w:rPr>
          <w:t>https://www.youtube.com/watch?v=TNKWgcFPHqw</w:t>
        </w:r>
      </w:hyperlink>
      <w:r>
        <w:t xml:space="preserve">. This video provides a more complete description of DNA replication, including an explanation of why </w:t>
      </w:r>
      <w:r w:rsidR="007F0131">
        <w:t xml:space="preserve">and how </w:t>
      </w:r>
      <w:r>
        <w:t>DNA replication occurs in opposite directions on the two strands and the</w:t>
      </w:r>
      <w:r w:rsidR="00FB3F27">
        <w:t xml:space="preserve"> complications that result</w:t>
      </w:r>
      <w:r>
        <w:t>.</w:t>
      </w:r>
    </w:p>
    <w:p w14:paraId="3F5C669A" w14:textId="73BECE29" w:rsidR="00014497" w:rsidRDefault="00FB3F27" w:rsidP="00014497">
      <w:pPr>
        <w:pStyle w:val="ListParagraph"/>
        <w:numPr>
          <w:ilvl w:val="0"/>
          <w:numId w:val="25"/>
        </w:numPr>
      </w:pPr>
      <w:r>
        <w:t xml:space="preserve">“DNA Replication: Copying the Molecule of Life”, a 6-minute video at </w:t>
      </w:r>
      <w:hyperlink r:id="rId37" w:history="1">
        <w:r w:rsidRPr="007804B5">
          <w:rPr>
            <w:rStyle w:val="Hyperlink"/>
          </w:rPr>
          <w:t>https://www.youtube.com/watch?v=9kp9wiYMQUU</w:t>
        </w:r>
      </w:hyperlink>
      <w:r>
        <w:t xml:space="preserve">. This video </w:t>
      </w:r>
      <w:r w:rsidR="00D33026">
        <w:t xml:space="preserve">also </w:t>
      </w:r>
      <w:r>
        <w:t xml:space="preserve">provides a more complete description of DNA replication, including an explanation of why </w:t>
      </w:r>
      <w:r w:rsidR="007F0131">
        <w:t xml:space="preserve">and how </w:t>
      </w:r>
      <w:r>
        <w:t>DNA replication occurs in opposite directions on the two strands and the complications that result.</w:t>
      </w:r>
    </w:p>
    <w:p w14:paraId="07A517FD" w14:textId="07CDD122" w:rsidR="00737C3B" w:rsidRPr="00B6159F" w:rsidRDefault="00737C3B" w:rsidP="001247C4"/>
    <w:p w14:paraId="43D16850" w14:textId="77777777" w:rsidR="005F4A31" w:rsidRDefault="00FA6815" w:rsidP="001247C4">
      <w:r>
        <w:rPr>
          <w:u w:val="single"/>
        </w:rPr>
        <w:lastRenderedPageBreak/>
        <w:t>Question</w:t>
      </w:r>
      <w:r w:rsidR="00BE0E4C" w:rsidRPr="00BE0E4C">
        <w:rPr>
          <w:u w:val="single"/>
        </w:rPr>
        <w:t xml:space="preserve"> 16</w:t>
      </w:r>
      <w:r>
        <w:t xml:space="preserve"> provides the opportunity for your students to synthesize the information </w:t>
      </w:r>
      <w:r w:rsidR="00BE0E4C">
        <w:t xml:space="preserve">they have learned about DNA replication. </w:t>
      </w:r>
      <w:r w:rsidR="00B5107F">
        <w:t xml:space="preserve">You may want to use this </w:t>
      </w:r>
      <w:r w:rsidR="003D4AD5">
        <w:t>more challenging</w:t>
      </w:r>
      <w:r w:rsidR="001B5CDE">
        <w:t xml:space="preserve"> substitute for </w:t>
      </w:r>
      <w:r w:rsidR="003D4AD5">
        <w:t>questions 16a-16c:</w:t>
      </w:r>
    </w:p>
    <w:p w14:paraId="51D5CFDB" w14:textId="1DAE53CC" w:rsidR="00B5107F" w:rsidRPr="00007652" w:rsidRDefault="00B5107F" w:rsidP="001247C4">
      <w:pPr>
        <w:rPr>
          <w:sz w:val="16"/>
          <w:szCs w:val="16"/>
        </w:rPr>
      </w:pPr>
    </w:p>
    <w:p w14:paraId="16A9F8E2" w14:textId="77777777" w:rsidR="005F4A31" w:rsidRDefault="003D4AD5" w:rsidP="001247C4">
      <w:pPr>
        <w:rPr>
          <w:rFonts w:asciiTheme="minorHAnsi" w:hAnsiTheme="minorHAnsi" w:cstheme="minorHAnsi"/>
        </w:rPr>
      </w:pPr>
      <w:r w:rsidRPr="003D4AD5">
        <w:rPr>
          <w:rFonts w:asciiTheme="minorHAnsi" w:hAnsiTheme="minorHAnsi" w:cstheme="minorHAnsi"/>
        </w:rPr>
        <w:t>16. Explain how the double helix structure of DNA, the base-pairing rules, and DNA polymerase work together to produce two identical copies of the original DNA molecule.</w:t>
      </w:r>
    </w:p>
    <w:p w14:paraId="701F8AA1" w14:textId="539BAF89" w:rsidR="003D4AD5" w:rsidRPr="00007652" w:rsidRDefault="003D4AD5" w:rsidP="001247C4">
      <w:pPr>
        <w:rPr>
          <w:rFonts w:asciiTheme="minorHAnsi" w:hAnsiTheme="minorHAnsi" w:cstheme="minorHAnsi"/>
          <w:sz w:val="16"/>
          <w:szCs w:val="16"/>
        </w:rPr>
      </w:pPr>
    </w:p>
    <w:p w14:paraId="6A178C74" w14:textId="0CB7C4AA" w:rsidR="00687B60" w:rsidRDefault="00183F14" w:rsidP="001247C4">
      <w:r>
        <w:t>After a class discussion of student answers to</w:t>
      </w:r>
      <w:r w:rsidR="00BE0E4C">
        <w:t xml:space="preserve"> question</w:t>
      </w:r>
      <w:r w:rsidR="000525CE">
        <w:t xml:space="preserve"> 16</w:t>
      </w:r>
      <w:r>
        <w:t xml:space="preserve">, you may want to offer </w:t>
      </w:r>
      <w:r w:rsidR="00476C9F">
        <w:t xml:space="preserve">your </w:t>
      </w:r>
      <w:r>
        <w:t>students the opportunity to prepare revised versions of their answers.</w:t>
      </w:r>
      <w:r w:rsidR="00832707">
        <w:t xml:space="preserve"> Also</w:t>
      </w:r>
      <w:r w:rsidR="00D33026">
        <w:t xml:space="preserve">, you may want to discuss the </w:t>
      </w:r>
      <w:r w:rsidR="00D33026" w:rsidRPr="00C3714E">
        <w:rPr>
          <w:u w:val="single"/>
        </w:rPr>
        <w:t>Crosscutting Concept</w:t>
      </w:r>
      <w:r w:rsidR="00D33026">
        <w:t xml:space="preserve">, </w:t>
      </w:r>
      <w:r w:rsidR="00D33026" w:rsidRPr="00183F14">
        <w:t>Structure and Function</w:t>
      </w:r>
      <w:r w:rsidR="00D33026">
        <w:t>. Specifically, the double helix structure of DNA</w:t>
      </w:r>
      <w:r>
        <w:t xml:space="preserve"> and </w:t>
      </w:r>
      <w:r w:rsidR="00D33026">
        <w:t>base pairing provide the basis for</w:t>
      </w:r>
      <w:r>
        <w:t xml:space="preserve"> DNA replication</w:t>
      </w:r>
      <w:r w:rsidR="00D33026">
        <w:t xml:space="preserve">. </w:t>
      </w:r>
    </w:p>
    <w:p w14:paraId="43BD1992" w14:textId="77777777" w:rsidR="0020346D" w:rsidRDefault="0020346D" w:rsidP="00687B60">
      <w:pPr>
        <w:pStyle w:val="NormalWeb"/>
        <w:spacing w:before="0" w:beforeAutospacing="0" w:after="0" w:afterAutospacing="0"/>
      </w:pPr>
    </w:p>
    <w:p w14:paraId="23AE2868" w14:textId="77777777" w:rsidR="00341108" w:rsidRPr="0008525D" w:rsidRDefault="00341108" w:rsidP="00341108">
      <w:r w:rsidRPr="0008525D">
        <w:rPr>
          <w:u w:val="single"/>
        </w:rPr>
        <w:t>Assessment</w:t>
      </w:r>
    </w:p>
    <w:p w14:paraId="7C8724B8" w14:textId="38B4EC62" w:rsidR="00007652" w:rsidRDefault="00007652" w:rsidP="00007652">
      <w:bookmarkStart w:id="30" w:name="_Hlk122597497"/>
      <w:r>
        <w:t>After your students have completed the Student Handout, you can assess their understanding of key concepts by having them complete the “DNA Quiz” on page</w:t>
      </w:r>
      <w:r w:rsidR="00055E06">
        <w:t xml:space="preserve"> 12 </w:t>
      </w:r>
      <w:r>
        <w:t>of these Teacher Preparation Notes. After students complete this quiz, you should have a class discussion in which students compare their answers and you provide prompt feedback so they can improve the accuracy and completeness of their answers. This type of active recall with feedback helps to consolidate student understanding and retention of the concepts learned during the activity.</w:t>
      </w:r>
      <w:r>
        <w:rPr>
          <w:rStyle w:val="FootnoteReference"/>
        </w:rPr>
        <w:footnoteReference w:id="14"/>
      </w:r>
      <w:r>
        <w:t xml:space="preserve"> </w:t>
      </w:r>
    </w:p>
    <w:bookmarkEnd w:id="30"/>
    <w:p w14:paraId="06650A6B" w14:textId="77777777" w:rsidR="00341108" w:rsidRDefault="00341108" w:rsidP="000A585A">
      <w:pPr>
        <w:tabs>
          <w:tab w:val="left" w:pos="5400"/>
        </w:tabs>
        <w:rPr>
          <w:b/>
          <w:bCs/>
        </w:rPr>
      </w:pPr>
    </w:p>
    <w:p w14:paraId="63C238AF" w14:textId="77777777" w:rsidR="005F4A31" w:rsidRDefault="005F4A31" w:rsidP="005F4A31">
      <w:pPr>
        <w:tabs>
          <w:tab w:val="left" w:pos="5400"/>
        </w:tabs>
        <w:rPr>
          <w:color w:val="000000"/>
        </w:rPr>
      </w:pPr>
      <w:r w:rsidRPr="00EA6ABB">
        <w:rPr>
          <w:b/>
          <w:bCs/>
        </w:rPr>
        <w:t>Follow-Up Activities</w:t>
      </w:r>
      <w:r>
        <w:rPr>
          <w:bCs/>
        </w:rPr>
        <w:t xml:space="preserve"> </w:t>
      </w:r>
      <w:r>
        <w:rPr>
          <w:b/>
          <w:bCs/>
        </w:rPr>
        <w:t>and</w:t>
      </w:r>
      <w:r w:rsidRPr="00DF7CCB">
        <w:rPr>
          <w:b/>
          <w:bCs/>
        </w:rPr>
        <w:t xml:space="preserve"> Additional Resources </w:t>
      </w:r>
      <w:r>
        <w:rPr>
          <w:bCs/>
        </w:rPr>
        <w:t xml:space="preserve">(All the recommended activities are </w:t>
      </w:r>
      <w:r>
        <w:rPr>
          <w:color w:val="000000"/>
        </w:rPr>
        <w:t>aligned</w:t>
      </w:r>
      <w:r w:rsidRPr="000C1467">
        <w:rPr>
          <w:color w:val="000000"/>
        </w:rPr>
        <w:t xml:space="preserve"> with the </w:t>
      </w:r>
      <w:hyperlink r:id="rId38" w:history="1">
        <w:r w:rsidRPr="000C1467">
          <w:rPr>
            <w:rStyle w:val="Hyperlink"/>
          </w:rPr>
          <w:t>Next Generation Science Standards</w:t>
        </w:r>
      </w:hyperlink>
      <w:r w:rsidRPr="000C1467">
        <w:rPr>
          <w:color w:val="000000"/>
        </w:rPr>
        <w:t>.</w:t>
      </w:r>
      <w:r>
        <w:rPr>
          <w:color w:val="000000"/>
        </w:rPr>
        <w:t>)</w:t>
      </w:r>
    </w:p>
    <w:p w14:paraId="2D0574DB" w14:textId="77777777" w:rsidR="005F4A31" w:rsidRPr="0082206A" w:rsidRDefault="005F4A31" w:rsidP="005F4A31">
      <w:pPr>
        <w:tabs>
          <w:tab w:val="left" w:pos="5400"/>
        </w:tabs>
        <w:rPr>
          <w:bCs/>
        </w:rPr>
      </w:pPr>
    </w:p>
    <w:p w14:paraId="4560C2E2" w14:textId="77777777" w:rsidR="005F4A31" w:rsidRDefault="005F4A31" w:rsidP="005F4A31">
      <w:pPr>
        <w:tabs>
          <w:tab w:val="left" w:pos="5400"/>
        </w:tabs>
      </w:pPr>
      <w:r>
        <w:t>To further develop student understanding of how DNA provides the instructions for protein synthesis and influences our characteristics, we recommend:</w:t>
      </w:r>
    </w:p>
    <w:p w14:paraId="2C214353" w14:textId="77777777" w:rsidR="005F4A31" w:rsidRDefault="005F4A31" w:rsidP="005F4A31">
      <w:pPr>
        <w:tabs>
          <w:tab w:val="left" w:pos="5400"/>
        </w:tabs>
      </w:pPr>
      <w:r>
        <w:t xml:space="preserve">– our analysis and discussion activity </w:t>
      </w:r>
      <w:r w:rsidRPr="007F0E01">
        <w:rPr>
          <w:u w:val="single"/>
        </w:rPr>
        <w:t xml:space="preserve">From Gene to Protein via Transcription and Translation </w:t>
      </w:r>
      <w:r>
        <w:t>(</w:t>
      </w:r>
      <w:hyperlink r:id="rId39" w:history="1">
        <w:r>
          <w:rPr>
            <w:rStyle w:val="Hyperlink"/>
          </w:rPr>
          <w:t>https://serendipstudio.org/exchange/bioactivities/trans</w:t>
        </w:r>
      </w:hyperlink>
      <w:r>
        <w:t xml:space="preserve">) </w:t>
      </w:r>
    </w:p>
    <w:p w14:paraId="13209E39" w14:textId="77777777" w:rsidR="005F4A31" w:rsidRDefault="005F4A31" w:rsidP="005F4A31">
      <w:pPr>
        <w:tabs>
          <w:tab w:val="left" w:pos="5400"/>
        </w:tabs>
      </w:pPr>
      <w:r w:rsidRPr="00566D90">
        <w:rPr>
          <w:u w:val="single"/>
        </w:rPr>
        <w:t>or</w:t>
      </w:r>
      <w:r>
        <w:t xml:space="preserve"> </w:t>
      </w:r>
    </w:p>
    <w:p w14:paraId="6562A6BA" w14:textId="77777777" w:rsidR="005F4A31" w:rsidRDefault="005F4A31" w:rsidP="005F4A31">
      <w:pPr>
        <w:tabs>
          <w:tab w:val="left" w:pos="5400"/>
        </w:tabs>
        <w:rPr>
          <w:color w:val="000000"/>
          <w:shd w:val="clear" w:color="auto" w:fill="FFFFFF"/>
        </w:rPr>
      </w:pPr>
      <w:r>
        <w:t xml:space="preserve">– our hands-on modeling activity </w:t>
      </w:r>
      <w:r w:rsidRPr="007F0E01">
        <w:rPr>
          <w:u w:val="single"/>
        </w:rPr>
        <w:t xml:space="preserve">From Gene to Protein – Transcription and Translation </w:t>
      </w:r>
      <w:r w:rsidRPr="00E728F0">
        <w:t>(</w:t>
      </w:r>
      <w:hyperlink r:id="rId40" w:anchor="trans" w:history="1">
        <w:r>
          <w:rPr>
            <w:rStyle w:val="Hyperlink"/>
          </w:rPr>
          <w:t>https://serendipstudio.org/sci_edu/waldron/#trans</w:t>
        </w:r>
      </w:hyperlink>
      <w:r w:rsidRPr="00E728F0">
        <w:t>).</w:t>
      </w:r>
      <w:r>
        <w:t xml:space="preserve"> </w:t>
      </w:r>
    </w:p>
    <w:p w14:paraId="14A32C5A" w14:textId="77777777" w:rsidR="005F4A31" w:rsidRPr="00E728F0" w:rsidRDefault="005F4A31" w:rsidP="005F4A31">
      <w:pPr>
        <w:tabs>
          <w:tab w:val="left" w:pos="5400"/>
        </w:tabs>
      </w:pPr>
    </w:p>
    <w:p w14:paraId="52E9390F" w14:textId="77777777" w:rsidR="005F4A31" w:rsidRDefault="005F4A31" w:rsidP="005F4A31">
      <w:pPr>
        <w:pStyle w:val="Heading3"/>
        <w:spacing w:before="0" w:beforeAutospacing="0" w:after="0" w:afterAutospacing="0"/>
        <w:rPr>
          <w:rFonts w:ascii="Times New Roman" w:hAnsi="Times New Roman"/>
          <w:b w:val="0"/>
          <w:bCs w:val="0"/>
          <w:sz w:val="24"/>
        </w:rPr>
      </w:pPr>
      <w:r w:rsidRPr="00E728F0">
        <w:rPr>
          <w:rFonts w:ascii="Times New Roman" w:hAnsi="Times New Roman"/>
          <w:b w:val="0"/>
          <w:sz w:val="24"/>
        </w:rPr>
        <w:t>To help students understand how chromosomes are separated during cell division and how genes are transmitted from parents to offspring, we recommend our</w:t>
      </w:r>
      <w:r>
        <w:rPr>
          <w:rFonts w:ascii="Times New Roman" w:hAnsi="Times New Roman"/>
          <w:b w:val="0"/>
          <w:sz w:val="24"/>
        </w:rPr>
        <w:t xml:space="preserve"> mitosis activities and our meiosis and fertilization </w:t>
      </w:r>
      <w:r w:rsidRPr="00E728F0">
        <w:rPr>
          <w:rFonts w:ascii="Times New Roman" w:hAnsi="Times New Roman"/>
          <w:b w:val="0"/>
          <w:sz w:val="24"/>
        </w:rPr>
        <w:t>activities</w:t>
      </w:r>
      <w:r>
        <w:rPr>
          <w:rFonts w:ascii="Times New Roman" w:hAnsi="Times New Roman"/>
          <w:b w:val="0"/>
          <w:sz w:val="24"/>
        </w:rPr>
        <w:t>:</w:t>
      </w:r>
      <w:r w:rsidRPr="00E728F0">
        <w:rPr>
          <w:rFonts w:ascii="Times New Roman" w:hAnsi="Times New Roman"/>
          <w:b w:val="0"/>
          <w:bCs w:val="0"/>
          <w:sz w:val="24"/>
        </w:rPr>
        <w:t xml:space="preserve"> </w:t>
      </w:r>
      <w:bookmarkStart w:id="31" w:name="_Hlk122683550"/>
    </w:p>
    <w:p w14:paraId="0B3A0152" w14:textId="77777777" w:rsidR="00007652" w:rsidRDefault="00007652" w:rsidP="00007652">
      <w:pPr>
        <w:pStyle w:val="Heading3"/>
        <w:spacing w:before="0" w:beforeAutospacing="0" w:after="0" w:afterAutospacing="0"/>
        <w:rPr>
          <w:rFonts w:ascii="Times New Roman" w:hAnsi="Times New Roman"/>
          <w:b w:val="0"/>
          <w:bCs w:val="0"/>
          <w:sz w:val="24"/>
          <w:u w:val="single"/>
        </w:rPr>
      </w:pPr>
      <w:r>
        <w:rPr>
          <w:rFonts w:ascii="Times New Roman" w:hAnsi="Times New Roman"/>
          <w:b w:val="0"/>
          <w:bCs w:val="0"/>
          <w:sz w:val="24"/>
        </w:rPr>
        <w:t xml:space="preserve">– </w:t>
      </w:r>
      <w:hyperlink r:id="rId41" w:anchor="mitosis" w:history="1">
        <w:r w:rsidRPr="00601622">
          <w:rPr>
            <w:rStyle w:val="Hyperlink"/>
            <w:rFonts w:ascii="Times New Roman" w:hAnsi="Times New Roman"/>
            <w:b w:val="0"/>
            <w:bCs w:val="0"/>
            <w:sz w:val="24"/>
          </w:rPr>
          <w:t>https://serendipstudio.org/sci_edu/waldron/#mitosis</w:t>
        </w:r>
      </w:hyperlink>
      <w:r>
        <w:rPr>
          <w:rFonts w:ascii="Times New Roman" w:hAnsi="Times New Roman"/>
          <w:b w:val="0"/>
          <w:bCs w:val="0"/>
          <w:sz w:val="24"/>
        </w:rPr>
        <w:t xml:space="preserve"> </w:t>
      </w:r>
    </w:p>
    <w:p w14:paraId="4B515E89" w14:textId="77777777" w:rsidR="00007652" w:rsidRDefault="00007652" w:rsidP="00007652">
      <w:pPr>
        <w:pStyle w:val="Heading3"/>
        <w:spacing w:before="0" w:beforeAutospacing="0" w:after="0" w:afterAutospacing="0"/>
        <w:ind w:firstLine="720"/>
        <w:rPr>
          <w:rFonts w:ascii="Times New Roman" w:hAnsi="Times New Roman"/>
          <w:b w:val="0"/>
          <w:bCs w:val="0"/>
          <w:sz w:val="24"/>
        </w:rPr>
      </w:pPr>
      <w:r w:rsidRPr="0037719E">
        <w:rPr>
          <w:rFonts w:ascii="Times New Roman" w:hAnsi="Times New Roman"/>
          <w:b w:val="0"/>
          <w:bCs w:val="0"/>
          <w:sz w:val="24"/>
          <w:u w:val="single"/>
        </w:rPr>
        <w:t>or</w:t>
      </w:r>
      <w:r>
        <w:t xml:space="preserve"> </w:t>
      </w:r>
      <w:hyperlink r:id="rId42" w:history="1">
        <w:r w:rsidRPr="004A14A8">
          <w:rPr>
            <w:rStyle w:val="Hyperlink"/>
            <w:rFonts w:ascii="Times New Roman" w:hAnsi="Times New Roman"/>
            <w:b w:val="0"/>
            <w:bCs w:val="0"/>
            <w:sz w:val="24"/>
          </w:rPr>
          <w:t>https://serendipstudio.org/exchange/bioactivities/MitosisRR</w:t>
        </w:r>
      </w:hyperlink>
      <w:r>
        <w:rPr>
          <w:rFonts w:ascii="Times New Roman" w:hAnsi="Times New Roman"/>
          <w:b w:val="0"/>
          <w:bCs w:val="0"/>
          <w:sz w:val="24"/>
        </w:rPr>
        <w:t xml:space="preserve"> </w:t>
      </w:r>
    </w:p>
    <w:p w14:paraId="0BA48D02" w14:textId="77777777" w:rsidR="00007652" w:rsidRDefault="00007652" w:rsidP="00007652">
      <w:pPr>
        <w:pStyle w:val="Heading3"/>
        <w:spacing w:before="0" w:beforeAutospacing="0" w:after="0" w:afterAutospacing="0"/>
        <w:rPr>
          <w:rFonts w:ascii="Times New Roman" w:hAnsi="Times New Roman"/>
          <w:b w:val="0"/>
          <w:bCs w:val="0"/>
          <w:sz w:val="24"/>
        </w:rPr>
      </w:pPr>
      <w:r w:rsidRPr="00566D90">
        <w:rPr>
          <w:rFonts w:ascii="Times New Roman" w:hAnsi="Times New Roman"/>
          <w:b w:val="0"/>
          <w:bCs w:val="0"/>
          <w:sz w:val="24"/>
          <w:u w:val="single"/>
        </w:rPr>
        <w:t>and</w:t>
      </w:r>
    </w:p>
    <w:p w14:paraId="42C23408" w14:textId="77777777" w:rsidR="00007652" w:rsidRDefault="00007652" w:rsidP="00007652">
      <w:pPr>
        <w:pStyle w:val="Heading3"/>
        <w:spacing w:before="0" w:beforeAutospacing="0" w:after="0" w:afterAutospacing="0"/>
        <w:rPr>
          <w:rStyle w:val="Hyperlink"/>
          <w:rFonts w:ascii="Times New Roman" w:hAnsi="Times New Roman"/>
          <w:b w:val="0"/>
          <w:color w:val="auto"/>
          <w:sz w:val="24"/>
        </w:rPr>
      </w:pPr>
      <w:r>
        <w:rPr>
          <w:rFonts w:ascii="Times New Roman" w:hAnsi="Times New Roman"/>
          <w:b w:val="0"/>
          <w:bCs w:val="0"/>
          <w:sz w:val="24"/>
        </w:rPr>
        <w:t xml:space="preserve">– </w:t>
      </w:r>
      <w:hyperlink r:id="rId43" w:anchor="meiosis" w:history="1">
        <w:r w:rsidRPr="00601622">
          <w:rPr>
            <w:rStyle w:val="Hyperlink"/>
            <w:rFonts w:ascii="Times New Roman" w:hAnsi="Times New Roman"/>
            <w:b w:val="0"/>
            <w:sz w:val="24"/>
          </w:rPr>
          <w:t>https://serendipstudio.org/sci_edu/waldron/#meiosis</w:t>
        </w:r>
      </w:hyperlink>
      <w:r>
        <w:rPr>
          <w:rStyle w:val="Hyperlink"/>
          <w:rFonts w:ascii="Times New Roman" w:hAnsi="Times New Roman"/>
          <w:b w:val="0"/>
          <w:color w:val="auto"/>
          <w:sz w:val="24"/>
          <w:u w:val="none"/>
        </w:rPr>
        <w:t xml:space="preserve"> </w:t>
      </w:r>
    </w:p>
    <w:p w14:paraId="2F52FA7D" w14:textId="77777777" w:rsidR="00007652" w:rsidRDefault="00007652" w:rsidP="00007652">
      <w:pPr>
        <w:pStyle w:val="Heading3"/>
        <w:spacing w:before="0" w:beforeAutospacing="0" w:after="0" w:afterAutospacing="0"/>
        <w:ind w:firstLine="720"/>
        <w:rPr>
          <w:rFonts w:ascii="Times New Roman" w:hAnsi="Times New Roman"/>
          <w:b w:val="0"/>
          <w:color w:val="000000"/>
          <w:sz w:val="24"/>
          <w:szCs w:val="24"/>
        </w:rPr>
      </w:pPr>
      <w:r w:rsidRPr="0037719E">
        <w:rPr>
          <w:rStyle w:val="Hyperlink"/>
          <w:rFonts w:ascii="Times New Roman" w:hAnsi="Times New Roman"/>
          <w:b w:val="0"/>
          <w:color w:val="auto"/>
          <w:sz w:val="24"/>
        </w:rPr>
        <w:t>or</w:t>
      </w:r>
      <w:r>
        <w:t xml:space="preserve"> </w:t>
      </w:r>
      <w:hyperlink r:id="rId44" w:history="1">
        <w:r w:rsidRPr="004A14A8">
          <w:rPr>
            <w:rStyle w:val="Hyperlink"/>
            <w:rFonts w:ascii="Times New Roman" w:hAnsi="Times New Roman"/>
            <w:b w:val="0"/>
            <w:sz w:val="24"/>
          </w:rPr>
          <w:t>https://serendipstudio.org/exchange/bioactivities/meiosisRR</w:t>
        </w:r>
      </w:hyperlink>
      <w:r>
        <w:rPr>
          <w:rStyle w:val="Hyperlink"/>
          <w:rFonts w:ascii="Times New Roman" w:hAnsi="Times New Roman"/>
          <w:b w:val="0"/>
          <w:color w:val="auto"/>
          <w:sz w:val="24"/>
          <w:u w:val="none"/>
        </w:rPr>
        <w:t xml:space="preserve"> </w:t>
      </w:r>
      <w:r>
        <w:rPr>
          <w:rFonts w:ascii="Times New Roman" w:hAnsi="Times New Roman"/>
          <w:b w:val="0"/>
          <w:bCs w:val="0"/>
          <w:sz w:val="24"/>
        </w:rPr>
        <w:t xml:space="preserve"> </w:t>
      </w:r>
    </w:p>
    <w:p w14:paraId="5107C616" w14:textId="77777777" w:rsidR="005F4A31" w:rsidRPr="000C1467" w:rsidRDefault="005F4A31" w:rsidP="005F4A31">
      <w:pPr>
        <w:pStyle w:val="Heading3"/>
        <w:spacing w:before="0" w:beforeAutospacing="0" w:after="0" w:afterAutospacing="0"/>
        <w:rPr>
          <w:rFonts w:ascii="Times New Roman" w:hAnsi="Times New Roman"/>
          <w:b w:val="0"/>
          <w:bCs w:val="0"/>
          <w:sz w:val="24"/>
          <w:szCs w:val="24"/>
        </w:rPr>
      </w:pPr>
    </w:p>
    <w:p w14:paraId="6EFA1DF5" w14:textId="77777777" w:rsidR="005F4A31" w:rsidRDefault="005F4A31" w:rsidP="005F4A31">
      <w:pPr>
        <w:tabs>
          <w:tab w:val="left" w:pos="5400"/>
        </w:tabs>
      </w:pPr>
      <w:r>
        <w:t>Additional background information and suggestions for follow-up activities are provided in:</w:t>
      </w:r>
    </w:p>
    <w:p w14:paraId="0C5C2802" w14:textId="77777777" w:rsidR="005F4A31" w:rsidRDefault="005F4A31" w:rsidP="005F4A31">
      <w:pPr>
        <w:pStyle w:val="ListParagraph"/>
        <w:numPr>
          <w:ilvl w:val="0"/>
          <w:numId w:val="20"/>
        </w:numPr>
        <w:tabs>
          <w:tab w:val="left" w:pos="5400"/>
        </w:tabs>
      </w:pPr>
      <w:r w:rsidRPr="00DF7CCB">
        <w:rPr>
          <w:u w:val="single"/>
        </w:rPr>
        <w:t>Molecular Biology: Major Concepts and Learning Activities</w:t>
      </w:r>
    </w:p>
    <w:p w14:paraId="46778CB3" w14:textId="77777777" w:rsidR="005F4A31" w:rsidRDefault="005F4A31" w:rsidP="005F4A31">
      <w:pPr>
        <w:tabs>
          <w:tab w:val="left" w:pos="5400"/>
        </w:tabs>
        <w:ind w:left="720"/>
      </w:pPr>
      <w:r>
        <w:t xml:space="preserve">          (</w:t>
      </w:r>
      <w:hyperlink r:id="rId45" w:history="1">
        <w:r>
          <w:rPr>
            <w:rStyle w:val="Hyperlink"/>
          </w:rPr>
          <w:t>https://serendipstudio.org/exchange/bioactivities/MolBio</w:t>
        </w:r>
      </w:hyperlink>
      <w:r>
        <w:t xml:space="preserve">) </w:t>
      </w:r>
    </w:p>
    <w:p w14:paraId="735D7CCD" w14:textId="77777777" w:rsidR="005F4A31" w:rsidRPr="00DF7CCB" w:rsidRDefault="005F4A31" w:rsidP="005F4A31">
      <w:pPr>
        <w:pStyle w:val="ListParagraph"/>
        <w:numPr>
          <w:ilvl w:val="0"/>
          <w:numId w:val="20"/>
        </w:numPr>
        <w:tabs>
          <w:tab w:val="left" w:pos="5400"/>
        </w:tabs>
      </w:pPr>
      <w:r w:rsidRPr="00DF7CCB">
        <w:rPr>
          <w:u w:val="single"/>
        </w:rPr>
        <w:t>Genetics – Major Concepts and Learning Activities</w:t>
      </w:r>
    </w:p>
    <w:p w14:paraId="6489B324" w14:textId="77777777" w:rsidR="005F4A31" w:rsidRPr="000E4F46" w:rsidRDefault="005F4A31" w:rsidP="005F4A31">
      <w:pPr>
        <w:pStyle w:val="ListParagraph"/>
        <w:tabs>
          <w:tab w:val="left" w:pos="5400"/>
        </w:tabs>
        <w:ind w:left="1080"/>
      </w:pPr>
      <w:r w:rsidRPr="00DF7CCB">
        <w:t xml:space="preserve">   </w:t>
      </w:r>
      <w:r>
        <w:t xml:space="preserve"> (</w:t>
      </w:r>
      <w:hyperlink r:id="rId46" w:history="1">
        <w:r>
          <w:rPr>
            <w:rStyle w:val="Hyperlink"/>
          </w:rPr>
          <w:t>https://serendipstudio.org/exchange/bioactivities/GeneticsConcepts</w:t>
        </w:r>
      </w:hyperlink>
      <w:r>
        <w:t>).</w:t>
      </w:r>
    </w:p>
    <w:p w14:paraId="5F8B73B6" w14:textId="77777777" w:rsidR="000525CE" w:rsidRDefault="000525CE">
      <w:pPr>
        <w:rPr>
          <w:rFonts w:asciiTheme="minorHAnsi" w:hAnsiTheme="minorHAnsi"/>
          <w:b/>
        </w:rPr>
      </w:pPr>
    </w:p>
    <w:p w14:paraId="03E2E5B0" w14:textId="77777777" w:rsidR="000525CE" w:rsidRDefault="000525CE" w:rsidP="000525CE">
      <w:pPr>
        <w:tabs>
          <w:tab w:val="left" w:pos="5400"/>
        </w:tabs>
      </w:pPr>
      <w:r>
        <w:lastRenderedPageBreak/>
        <w:t>To ensure student understanding of the basics of DNA structure, function, and replication, this activity ignores many complexities. For additional information, see:</w:t>
      </w:r>
    </w:p>
    <w:p w14:paraId="329238E0" w14:textId="77777777" w:rsidR="000525CE" w:rsidRDefault="00000000" w:rsidP="000525CE">
      <w:pPr>
        <w:pStyle w:val="ListParagraph"/>
        <w:numPr>
          <w:ilvl w:val="0"/>
          <w:numId w:val="21"/>
        </w:numPr>
        <w:tabs>
          <w:tab w:val="left" w:pos="5400"/>
        </w:tabs>
      </w:pPr>
      <w:hyperlink r:id="rId47" w:history="1">
        <w:r w:rsidR="000525CE" w:rsidRPr="00427AE3">
          <w:rPr>
            <w:rStyle w:val="Hyperlink"/>
          </w:rPr>
          <w:t>https://bio.libretexts.org/Bookshelves/Introductory_and_General_Biology/Book%3A_Introductory_Biology_(CK-12)/04%3A_Molecular_Biology</w:t>
        </w:r>
      </w:hyperlink>
    </w:p>
    <w:p w14:paraId="2E9CBC19" w14:textId="77777777" w:rsidR="000525CE" w:rsidRDefault="000525CE" w:rsidP="000525CE">
      <w:pPr>
        <w:pStyle w:val="ListParagraph"/>
        <w:numPr>
          <w:ilvl w:val="0"/>
          <w:numId w:val="21"/>
        </w:numPr>
        <w:tabs>
          <w:tab w:val="left" w:pos="5400"/>
        </w:tabs>
      </w:pPr>
      <w:r>
        <w:t xml:space="preserve">helpful resources available at </w:t>
      </w:r>
      <w:hyperlink r:id="rId48" w:history="1">
        <w:r>
          <w:rPr>
            <w:rStyle w:val="Hyperlink"/>
          </w:rPr>
          <w:t>https://learn.genetics.utah.edu/content/basics/</w:t>
        </w:r>
      </w:hyperlink>
      <w:r>
        <w:t xml:space="preserve"> and </w:t>
      </w:r>
      <w:hyperlink r:id="rId49" w:history="1">
        <w:r>
          <w:rPr>
            <w:rStyle w:val="Hyperlink"/>
          </w:rPr>
          <w:t>https://www.biointeractive.org/classroom-resources/teacher-guide-dna</w:t>
        </w:r>
      </w:hyperlink>
      <w:r>
        <w:t xml:space="preserve"> </w:t>
      </w:r>
    </w:p>
    <w:p w14:paraId="4DE8D2F0" w14:textId="77777777" w:rsidR="000525CE" w:rsidRDefault="000525CE" w:rsidP="000525CE">
      <w:pPr>
        <w:pStyle w:val="ListParagraph"/>
        <w:numPr>
          <w:ilvl w:val="0"/>
          <w:numId w:val="21"/>
        </w:numPr>
        <w:tabs>
          <w:tab w:val="left" w:pos="5400"/>
        </w:tabs>
      </w:pPr>
      <w:r>
        <w:t xml:space="preserve">videos available at </w:t>
      </w:r>
      <w:hyperlink r:id="rId50" w:history="1">
        <w:r>
          <w:rPr>
            <w:rStyle w:val="Hyperlink"/>
          </w:rPr>
          <w:t>https://www.biointeractive.org/classroom-resources/chemical-structure-dna</w:t>
        </w:r>
      </w:hyperlink>
      <w:r>
        <w:t xml:space="preserve"> and </w:t>
      </w:r>
      <w:hyperlink r:id="rId51" w:history="1">
        <w:r>
          <w:rPr>
            <w:rStyle w:val="Hyperlink"/>
          </w:rPr>
          <w:t>https://www.biointeractive.org/classroom-resources/dna-replication-basic-detail</w:t>
        </w:r>
      </w:hyperlink>
      <w:r>
        <w:t>.</w:t>
      </w:r>
    </w:p>
    <w:p w14:paraId="77F12271" w14:textId="77777777" w:rsidR="000525CE" w:rsidRDefault="000525CE" w:rsidP="000525CE">
      <w:pPr>
        <w:tabs>
          <w:tab w:val="left" w:pos="5400"/>
        </w:tabs>
      </w:pPr>
    </w:p>
    <w:bookmarkEnd w:id="31"/>
    <w:p w14:paraId="67571D9E" w14:textId="05105B4E" w:rsidR="005F4A31" w:rsidRDefault="005F4A31">
      <w:pPr>
        <w:rPr>
          <w:rFonts w:asciiTheme="minorHAnsi" w:hAnsiTheme="minorHAnsi"/>
          <w:b/>
        </w:rPr>
      </w:pPr>
      <w:r>
        <w:rPr>
          <w:rFonts w:asciiTheme="minorHAnsi" w:hAnsiTheme="minorHAnsi"/>
          <w:b/>
        </w:rPr>
        <w:br w:type="page"/>
      </w:r>
    </w:p>
    <w:bookmarkEnd w:id="22"/>
    <w:p w14:paraId="166847CE" w14:textId="77777777" w:rsidR="00007652" w:rsidRPr="00E6213E" w:rsidRDefault="00007652" w:rsidP="00007652">
      <w:pPr>
        <w:rPr>
          <w:rFonts w:asciiTheme="minorHAnsi" w:hAnsiTheme="minorHAnsi"/>
        </w:rPr>
      </w:pPr>
      <w:r w:rsidRPr="00315D1B">
        <w:rPr>
          <w:rFonts w:asciiTheme="minorHAnsi" w:hAnsiTheme="minorHAnsi"/>
          <w:b/>
        </w:rPr>
        <w:lastRenderedPageBreak/>
        <w:t>DNA</w:t>
      </w:r>
      <w:r>
        <w:rPr>
          <w:rFonts w:asciiTheme="minorHAnsi" w:hAnsiTheme="minorHAnsi"/>
          <w:b/>
        </w:rPr>
        <w:t xml:space="preserve"> Quiz</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Name</w:t>
      </w:r>
      <w:r w:rsidRPr="00E6213E">
        <w:rPr>
          <w:rFonts w:asciiTheme="minorHAnsi" w:hAnsiTheme="minorHAnsi"/>
        </w:rPr>
        <w:t xml:space="preserve"> ________</w:t>
      </w:r>
      <w:r>
        <w:rPr>
          <w:rFonts w:asciiTheme="minorHAnsi" w:hAnsiTheme="minorHAnsi"/>
        </w:rPr>
        <w:t>______</w:t>
      </w:r>
      <w:r w:rsidRPr="00E6213E">
        <w:rPr>
          <w:rFonts w:asciiTheme="minorHAnsi" w:hAnsiTheme="minorHAnsi"/>
        </w:rPr>
        <w:t>________________</w:t>
      </w:r>
    </w:p>
    <w:p w14:paraId="399761CF" w14:textId="77777777" w:rsidR="00007652" w:rsidRPr="002E19C4" w:rsidRDefault="00007652" w:rsidP="00007652">
      <w:pPr>
        <w:jc w:val="center"/>
        <w:rPr>
          <w:b/>
          <w:sz w:val="12"/>
          <w:szCs w:val="12"/>
        </w:rPr>
      </w:pPr>
    </w:p>
    <w:p w14:paraId="7F900FF9" w14:textId="77777777" w:rsidR="00007652" w:rsidRPr="00FB5029" w:rsidRDefault="00007652" w:rsidP="00007652">
      <w:pPr>
        <w:rPr>
          <w:rFonts w:ascii="Calibri" w:hAnsi="Calibri"/>
        </w:rPr>
      </w:pPr>
      <w:r w:rsidRPr="00F90ABD">
        <w:rPr>
          <w:rFonts w:asciiTheme="minorHAnsi" w:hAnsiTheme="minorHAnsi"/>
          <w:b/>
        </w:rPr>
        <w:t>1</w:t>
      </w:r>
      <w:r>
        <w:rPr>
          <w:rFonts w:ascii="Calibri" w:hAnsi="Calibri"/>
        </w:rPr>
        <w:t>. C</w:t>
      </w:r>
      <w:r w:rsidRPr="00FB5029">
        <w:rPr>
          <w:rFonts w:ascii="Calibri" w:hAnsi="Calibri"/>
        </w:rPr>
        <w:t>omplete this table to describe how two different versions of a gene can result in normal skin and hair color vs. albinism.</w:t>
      </w:r>
    </w:p>
    <w:p w14:paraId="54C1B220" w14:textId="77777777" w:rsidR="00007652" w:rsidRPr="00FB5029" w:rsidRDefault="00007652" w:rsidP="00007652">
      <w:pPr>
        <w:widowControl w:val="0"/>
        <w:autoSpaceDE w:val="0"/>
        <w:autoSpaceDN w:val="0"/>
        <w:adjustRightInd w:val="0"/>
        <w:jc w:val="center"/>
        <w:rPr>
          <w:rStyle w:val="Emphasis"/>
          <w:rFonts w:ascii="Calibri" w:hAnsi="Calibri" w:cs="Arial"/>
          <w:b/>
          <w:bCs/>
          <w:i w:val="0"/>
          <w:iCs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53"/>
        <w:gridCol w:w="2760"/>
        <w:gridCol w:w="453"/>
        <w:gridCol w:w="2798"/>
      </w:tblGrid>
      <w:tr w:rsidR="00007652" w:rsidRPr="00FB5029" w14:paraId="4F09CB83" w14:textId="77777777" w:rsidTr="00A71217">
        <w:tc>
          <w:tcPr>
            <w:tcW w:w="2880" w:type="dxa"/>
            <w:shd w:val="clear" w:color="auto" w:fill="auto"/>
            <w:vAlign w:val="center"/>
          </w:tcPr>
          <w:p w14:paraId="25DB5A68" w14:textId="77777777" w:rsidR="00007652" w:rsidRPr="00FB5029" w:rsidRDefault="00007652" w:rsidP="00A71217">
            <w:pPr>
              <w:autoSpaceDE w:val="0"/>
              <w:autoSpaceDN w:val="0"/>
              <w:adjustRightInd w:val="0"/>
              <w:jc w:val="center"/>
              <w:rPr>
                <w:rFonts w:ascii="Calibri" w:hAnsi="Calibri" w:cs="Arial"/>
              </w:rPr>
            </w:pPr>
            <w:r w:rsidRPr="00FB5029">
              <w:rPr>
                <w:rFonts w:ascii="Calibri" w:hAnsi="Calibri" w:cs="Arial"/>
              </w:rPr>
              <w:br w:type="page"/>
            </w:r>
            <w:r w:rsidRPr="00FB5029">
              <w:rPr>
                <w:rFonts w:ascii="Calibri" w:hAnsi="Calibri" w:cs="Arial"/>
              </w:rPr>
              <w:br w:type="page"/>
            </w:r>
          </w:p>
          <w:p w14:paraId="6B280705" w14:textId="77777777" w:rsidR="00007652" w:rsidRPr="00FB5029" w:rsidRDefault="00007652" w:rsidP="00A71217">
            <w:pPr>
              <w:autoSpaceDE w:val="0"/>
              <w:autoSpaceDN w:val="0"/>
              <w:adjustRightInd w:val="0"/>
              <w:jc w:val="center"/>
              <w:rPr>
                <w:rFonts w:ascii="Calibri" w:hAnsi="Calibri" w:cs="Arial"/>
                <w:b/>
                <w:bCs/>
              </w:rPr>
            </w:pPr>
            <w:r w:rsidRPr="00FB5029">
              <w:rPr>
                <w:rFonts w:ascii="Calibri" w:hAnsi="Calibri" w:cs="Arial"/>
                <w:b/>
              </w:rPr>
              <w:t xml:space="preserve"> </w:t>
            </w:r>
          </w:p>
        </w:tc>
        <w:tc>
          <w:tcPr>
            <w:tcW w:w="0" w:type="auto"/>
            <w:shd w:val="clear" w:color="auto" w:fill="auto"/>
            <w:vAlign w:val="center"/>
          </w:tcPr>
          <w:p w14:paraId="79A23057" w14:textId="77777777" w:rsidR="00007652" w:rsidRPr="00FB5029" w:rsidRDefault="00007652" w:rsidP="00A71217">
            <w:pPr>
              <w:autoSpaceDE w:val="0"/>
              <w:autoSpaceDN w:val="0"/>
              <w:adjustRightInd w:val="0"/>
              <w:jc w:val="center"/>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5E257E9A" w14:textId="77777777" w:rsidR="00007652" w:rsidRPr="00FB5029" w:rsidRDefault="00007652" w:rsidP="00A71217">
            <w:pPr>
              <w:autoSpaceDE w:val="0"/>
              <w:autoSpaceDN w:val="0"/>
              <w:adjustRightInd w:val="0"/>
              <w:jc w:val="center"/>
              <w:rPr>
                <w:rFonts w:ascii="Calibri" w:hAnsi="Calibri" w:cs="Arial"/>
                <w:b/>
                <w:bCs/>
              </w:rPr>
            </w:pPr>
          </w:p>
        </w:tc>
        <w:tc>
          <w:tcPr>
            <w:tcW w:w="0" w:type="auto"/>
            <w:shd w:val="clear" w:color="auto" w:fill="auto"/>
            <w:vAlign w:val="center"/>
          </w:tcPr>
          <w:p w14:paraId="5F76C3AB" w14:textId="77777777" w:rsidR="00007652" w:rsidRPr="00FB5029" w:rsidRDefault="00007652" w:rsidP="00A71217">
            <w:pPr>
              <w:autoSpaceDE w:val="0"/>
              <w:autoSpaceDN w:val="0"/>
              <w:adjustRightInd w:val="0"/>
              <w:jc w:val="center"/>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6A3D5C46" w14:textId="77777777" w:rsidR="00007652" w:rsidRPr="00FB5029" w:rsidRDefault="00007652" w:rsidP="00A71217">
            <w:pPr>
              <w:autoSpaceDE w:val="0"/>
              <w:autoSpaceDN w:val="0"/>
              <w:adjustRightInd w:val="0"/>
              <w:jc w:val="center"/>
              <w:rPr>
                <w:rFonts w:ascii="Calibri" w:hAnsi="Calibri" w:cs="Arial"/>
                <w:b/>
                <w:bCs/>
              </w:rPr>
            </w:pPr>
          </w:p>
        </w:tc>
      </w:tr>
      <w:tr w:rsidR="00007652" w:rsidRPr="00FB5029" w14:paraId="2432BAFA" w14:textId="77777777" w:rsidTr="00A71217">
        <w:tc>
          <w:tcPr>
            <w:tcW w:w="2880" w:type="dxa"/>
            <w:shd w:val="clear" w:color="auto" w:fill="auto"/>
            <w:vAlign w:val="center"/>
          </w:tcPr>
          <w:p w14:paraId="45D13183" w14:textId="77777777" w:rsidR="00007652" w:rsidRPr="00FB5029" w:rsidRDefault="00007652" w:rsidP="00A71217">
            <w:pPr>
              <w:autoSpaceDE w:val="0"/>
              <w:autoSpaceDN w:val="0"/>
              <w:adjustRightInd w:val="0"/>
              <w:jc w:val="center"/>
              <w:rPr>
                <w:rFonts w:ascii="Calibri" w:hAnsi="Calibri" w:cs="Arial"/>
                <w:lang w:val="nb-NO"/>
              </w:rPr>
            </w:pPr>
            <w:r>
              <w:rPr>
                <w:rFonts w:asciiTheme="minorHAnsi" w:hAnsiTheme="minorHAnsi" w:cs="Arial"/>
                <w:noProof/>
                <w:lang w:val="nb-NO"/>
              </w:rPr>
              <w:drawing>
                <wp:inline distT="0" distB="0" distL="0" distR="0" wp14:anchorId="212980D2" wp14:editId="503FBBB9">
                  <wp:extent cx="1691640" cy="978408"/>
                  <wp:effectExtent l="0" t="0" r="381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DNA gene.pn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691640" cy="97840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05654F07" w14:textId="77777777" w:rsidR="00007652" w:rsidRPr="00FB5029" w:rsidRDefault="00007652" w:rsidP="00A71217">
            <w:pPr>
              <w:autoSpaceDE w:val="0"/>
              <w:autoSpaceDN w:val="0"/>
              <w:adjustRightInd w:val="0"/>
              <w:jc w:val="center"/>
              <w:rPr>
                <w:rFonts w:ascii="Calibri" w:hAnsi="Calibri" w:cs="Arial"/>
                <w:b/>
              </w:rPr>
            </w:pPr>
            <w:r w:rsidRPr="00FB5029">
              <w:rPr>
                <w:rFonts w:ascii="Calibri" w:hAnsi="Calibri" w:cs="Arial"/>
                <w:b/>
                <w:bCs/>
              </w:rPr>
              <w:sym w:font="Symbol" w:char="F0AE"/>
            </w:r>
          </w:p>
        </w:tc>
        <w:tc>
          <w:tcPr>
            <w:tcW w:w="2880" w:type="dxa"/>
            <w:shd w:val="clear" w:color="auto" w:fill="auto"/>
            <w:vAlign w:val="center"/>
          </w:tcPr>
          <w:p w14:paraId="1A956A41" w14:textId="77777777" w:rsidR="00007652" w:rsidRPr="00FB5029" w:rsidRDefault="00007652" w:rsidP="00A71217">
            <w:pPr>
              <w:autoSpaceDE w:val="0"/>
              <w:autoSpaceDN w:val="0"/>
              <w:adjustRightInd w:val="0"/>
              <w:jc w:val="center"/>
              <w:rPr>
                <w:rFonts w:ascii="Calibri" w:hAnsi="Calibri" w:cs="Arial"/>
                <w:b/>
                <w:bCs/>
              </w:rPr>
            </w:pPr>
            <w:r w:rsidRPr="00FB5029">
              <w:rPr>
                <w:rFonts w:ascii="Calibri" w:hAnsi="Calibri"/>
                <w:noProof/>
              </w:rPr>
              <w:drawing>
                <wp:inline distT="0" distB="0" distL="0" distR="0" wp14:anchorId="38119454" wp14:editId="1574387B">
                  <wp:extent cx="850392" cy="978408"/>
                  <wp:effectExtent l="0" t="0" r="6985" b="0"/>
                  <wp:docPr id="6" name="Picture 20" descr="http://www.ebi.ac.uk/thornton-srv/databases/cgi-bin/pdbsum/GetImage.pl?pdbcode=1wx3&amp;file=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bi.ac.uk/thornton-srv/databases/cgi-bin/pdbsum/GetImage.pl?pdbcode=1wx3&amp;file=trac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0392" cy="978408"/>
                          </a:xfrm>
                          <a:prstGeom prst="rect">
                            <a:avLst/>
                          </a:prstGeom>
                          <a:noFill/>
                          <a:ln>
                            <a:noFill/>
                          </a:ln>
                        </pic:spPr>
                      </pic:pic>
                    </a:graphicData>
                  </a:graphic>
                </wp:inline>
              </w:drawing>
            </w:r>
          </w:p>
        </w:tc>
        <w:tc>
          <w:tcPr>
            <w:tcW w:w="0" w:type="auto"/>
            <w:shd w:val="clear" w:color="auto" w:fill="auto"/>
            <w:vAlign w:val="center"/>
          </w:tcPr>
          <w:p w14:paraId="711A079E" w14:textId="77777777" w:rsidR="00007652" w:rsidRPr="00FB5029" w:rsidRDefault="00007652" w:rsidP="00A71217">
            <w:pPr>
              <w:autoSpaceDE w:val="0"/>
              <w:autoSpaceDN w:val="0"/>
              <w:adjustRightInd w:val="0"/>
              <w:jc w:val="center"/>
              <w:rPr>
                <w:rFonts w:ascii="Calibri" w:hAnsi="Calibri" w:cs="Arial"/>
              </w:rPr>
            </w:pPr>
            <w:r w:rsidRPr="00FB5029">
              <w:rPr>
                <w:rFonts w:ascii="Calibri" w:hAnsi="Calibri" w:cs="Arial"/>
                <w:b/>
                <w:bCs/>
              </w:rPr>
              <w:sym w:font="Symbol" w:char="F0AE"/>
            </w:r>
          </w:p>
        </w:tc>
        <w:tc>
          <w:tcPr>
            <w:tcW w:w="2880" w:type="dxa"/>
            <w:shd w:val="clear" w:color="auto" w:fill="auto"/>
            <w:vAlign w:val="center"/>
          </w:tcPr>
          <w:p w14:paraId="0EA32798" w14:textId="77777777" w:rsidR="00007652" w:rsidRPr="00FB5029" w:rsidRDefault="00007652" w:rsidP="00A71217">
            <w:pPr>
              <w:autoSpaceDE w:val="0"/>
              <w:autoSpaceDN w:val="0"/>
              <w:adjustRightInd w:val="0"/>
              <w:jc w:val="center"/>
              <w:rPr>
                <w:rFonts w:ascii="Calibri" w:hAnsi="Calibri" w:cs="Arial"/>
              </w:rPr>
            </w:pPr>
            <w:r w:rsidRPr="00FB5029">
              <w:rPr>
                <w:rFonts w:ascii="Calibri" w:hAnsi="Calibri" w:cs="Arial"/>
                <w:noProof/>
              </w:rPr>
              <w:drawing>
                <wp:inline distT="0" distB="0" distL="0" distR="0" wp14:anchorId="26A7719F" wp14:editId="00BE9750">
                  <wp:extent cx="1115568" cy="978408"/>
                  <wp:effectExtent l="0" t="0" r="8890" b="0"/>
                  <wp:docPr id="8" name="Picture 7" descr="A person and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and a baby&#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5568" cy="978408"/>
                          </a:xfrm>
                          <a:prstGeom prst="rect">
                            <a:avLst/>
                          </a:prstGeom>
                          <a:noFill/>
                          <a:ln>
                            <a:noFill/>
                          </a:ln>
                        </pic:spPr>
                      </pic:pic>
                    </a:graphicData>
                  </a:graphic>
                </wp:inline>
              </w:drawing>
            </w:r>
          </w:p>
        </w:tc>
      </w:tr>
      <w:tr w:rsidR="00007652" w:rsidRPr="00FB5029" w14:paraId="3B37C39B" w14:textId="77777777" w:rsidTr="00A71217">
        <w:trPr>
          <w:trHeight w:val="864"/>
        </w:trPr>
        <w:tc>
          <w:tcPr>
            <w:tcW w:w="2880" w:type="dxa"/>
            <w:shd w:val="clear" w:color="auto" w:fill="auto"/>
            <w:vAlign w:val="center"/>
          </w:tcPr>
          <w:p w14:paraId="493BCA9B" w14:textId="77777777" w:rsidR="00007652" w:rsidRPr="00FB5029" w:rsidRDefault="00007652" w:rsidP="00A71217">
            <w:pPr>
              <w:autoSpaceDE w:val="0"/>
              <w:autoSpaceDN w:val="0"/>
              <w:adjustRightInd w:val="0"/>
              <w:rPr>
                <w:rFonts w:ascii="Calibri" w:hAnsi="Calibri" w:cs="Arial"/>
                <w:noProof/>
              </w:rPr>
            </w:pPr>
          </w:p>
          <w:p w14:paraId="15D88895" w14:textId="77777777" w:rsidR="00007652" w:rsidRPr="00FB5029" w:rsidRDefault="00007652" w:rsidP="00A71217">
            <w:pPr>
              <w:autoSpaceDE w:val="0"/>
              <w:autoSpaceDN w:val="0"/>
              <w:adjustRightInd w:val="0"/>
              <w:rPr>
                <w:rFonts w:ascii="Calibri" w:hAnsi="Calibri" w:cs="Arial"/>
                <w:noProof/>
              </w:rPr>
            </w:pPr>
          </w:p>
          <w:p w14:paraId="2EFC81AA" w14:textId="77777777" w:rsidR="00007652" w:rsidRPr="00FB5029" w:rsidRDefault="00007652" w:rsidP="00A71217">
            <w:pPr>
              <w:autoSpaceDE w:val="0"/>
              <w:autoSpaceDN w:val="0"/>
              <w:adjustRightInd w:val="0"/>
              <w:rPr>
                <w:rFonts w:ascii="Calibri" w:hAnsi="Calibri" w:cs="Arial"/>
                <w:noProof/>
              </w:rPr>
            </w:pPr>
          </w:p>
          <w:p w14:paraId="28071FD1" w14:textId="77777777" w:rsidR="00007652" w:rsidRPr="00FB5029" w:rsidRDefault="00007652" w:rsidP="00A71217">
            <w:pPr>
              <w:autoSpaceDE w:val="0"/>
              <w:autoSpaceDN w:val="0"/>
              <w:adjustRightInd w:val="0"/>
              <w:rPr>
                <w:rFonts w:ascii="Calibri" w:hAnsi="Calibri" w:cs="Arial"/>
                <w:noProof/>
              </w:rPr>
            </w:pPr>
          </w:p>
        </w:tc>
        <w:tc>
          <w:tcPr>
            <w:tcW w:w="0" w:type="auto"/>
            <w:shd w:val="clear" w:color="auto" w:fill="auto"/>
            <w:vAlign w:val="center"/>
          </w:tcPr>
          <w:p w14:paraId="345C4C39" w14:textId="77777777" w:rsidR="00007652" w:rsidRPr="00FB5029" w:rsidRDefault="00007652" w:rsidP="00A71217">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53E5027E" w14:textId="77777777" w:rsidR="00007652" w:rsidRPr="00FB5029" w:rsidRDefault="00007652" w:rsidP="00A71217">
            <w:pPr>
              <w:autoSpaceDE w:val="0"/>
              <w:autoSpaceDN w:val="0"/>
              <w:adjustRightInd w:val="0"/>
              <w:rPr>
                <w:rFonts w:ascii="Calibri" w:hAnsi="Calibri" w:cs="Arial"/>
                <w:b/>
                <w:noProof/>
              </w:rPr>
            </w:pPr>
          </w:p>
        </w:tc>
        <w:tc>
          <w:tcPr>
            <w:tcW w:w="0" w:type="auto"/>
            <w:shd w:val="clear" w:color="auto" w:fill="auto"/>
            <w:vAlign w:val="center"/>
          </w:tcPr>
          <w:p w14:paraId="139D892C" w14:textId="77777777" w:rsidR="00007652" w:rsidRPr="00FB5029" w:rsidRDefault="00007652" w:rsidP="00A71217">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1DA417F5" w14:textId="77777777" w:rsidR="00007652" w:rsidRPr="00FB5029" w:rsidRDefault="00007652" w:rsidP="00A71217">
            <w:pPr>
              <w:autoSpaceDE w:val="0"/>
              <w:autoSpaceDN w:val="0"/>
              <w:adjustRightInd w:val="0"/>
              <w:rPr>
                <w:rFonts w:ascii="Calibri" w:hAnsi="Calibri" w:cs="Arial"/>
              </w:rPr>
            </w:pPr>
            <w:r w:rsidRPr="00FB5029">
              <w:rPr>
                <w:rFonts w:ascii="Calibri" w:hAnsi="Calibri" w:cs="Arial"/>
              </w:rPr>
              <w:t>Normal skin and hair color</w:t>
            </w:r>
          </w:p>
        </w:tc>
      </w:tr>
      <w:tr w:rsidR="00007652" w:rsidRPr="00FB5029" w14:paraId="791314C1" w14:textId="77777777" w:rsidTr="00A71217">
        <w:trPr>
          <w:trHeight w:val="864"/>
        </w:trPr>
        <w:tc>
          <w:tcPr>
            <w:tcW w:w="2880" w:type="dxa"/>
            <w:shd w:val="clear" w:color="auto" w:fill="auto"/>
            <w:vAlign w:val="center"/>
          </w:tcPr>
          <w:p w14:paraId="6557F496" w14:textId="77777777" w:rsidR="00007652" w:rsidRPr="00FB5029" w:rsidRDefault="00007652" w:rsidP="00A71217">
            <w:pPr>
              <w:autoSpaceDE w:val="0"/>
              <w:autoSpaceDN w:val="0"/>
              <w:adjustRightInd w:val="0"/>
              <w:rPr>
                <w:rFonts w:ascii="Calibri" w:hAnsi="Calibri" w:cs="Arial"/>
                <w:lang w:val="nb-NO"/>
              </w:rPr>
            </w:pPr>
          </w:p>
          <w:p w14:paraId="7A4F122E" w14:textId="77777777" w:rsidR="00007652" w:rsidRPr="00FB5029" w:rsidRDefault="00007652" w:rsidP="00A71217">
            <w:pPr>
              <w:autoSpaceDE w:val="0"/>
              <w:autoSpaceDN w:val="0"/>
              <w:adjustRightInd w:val="0"/>
              <w:rPr>
                <w:rFonts w:ascii="Calibri" w:hAnsi="Calibri" w:cs="Arial"/>
                <w:lang w:val="nb-NO"/>
              </w:rPr>
            </w:pPr>
          </w:p>
          <w:p w14:paraId="467959EF" w14:textId="77777777" w:rsidR="00007652" w:rsidRPr="00FB5029" w:rsidRDefault="00007652" w:rsidP="00A71217">
            <w:pPr>
              <w:autoSpaceDE w:val="0"/>
              <w:autoSpaceDN w:val="0"/>
              <w:adjustRightInd w:val="0"/>
              <w:rPr>
                <w:rFonts w:ascii="Calibri" w:hAnsi="Calibri" w:cs="Arial"/>
                <w:lang w:val="nb-NO"/>
              </w:rPr>
            </w:pPr>
          </w:p>
          <w:p w14:paraId="387BFCF7" w14:textId="77777777" w:rsidR="00007652" w:rsidRPr="00FB5029" w:rsidRDefault="00007652" w:rsidP="00A71217">
            <w:pPr>
              <w:autoSpaceDE w:val="0"/>
              <w:autoSpaceDN w:val="0"/>
              <w:adjustRightInd w:val="0"/>
              <w:rPr>
                <w:rFonts w:ascii="Calibri" w:hAnsi="Calibri" w:cs="Arial"/>
                <w:lang w:val="nb-NO"/>
              </w:rPr>
            </w:pPr>
          </w:p>
        </w:tc>
        <w:tc>
          <w:tcPr>
            <w:tcW w:w="0" w:type="auto"/>
            <w:shd w:val="clear" w:color="auto" w:fill="auto"/>
            <w:vAlign w:val="center"/>
          </w:tcPr>
          <w:p w14:paraId="07A47317" w14:textId="77777777" w:rsidR="00007652" w:rsidRPr="00FB5029" w:rsidRDefault="00007652" w:rsidP="00A71217">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4ADFE749" w14:textId="77777777" w:rsidR="00007652" w:rsidRPr="00FB5029" w:rsidRDefault="00007652" w:rsidP="00A71217">
            <w:pPr>
              <w:autoSpaceDE w:val="0"/>
              <w:autoSpaceDN w:val="0"/>
              <w:adjustRightInd w:val="0"/>
              <w:rPr>
                <w:rFonts w:ascii="Calibri" w:hAnsi="Calibri" w:cs="Arial"/>
                <w:bCs/>
              </w:rPr>
            </w:pPr>
          </w:p>
        </w:tc>
        <w:tc>
          <w:tcPr>
            <w:tcW w:w="0" w:type="auto"/>
            <w:shd w:val="clear" w:color="auto" w:fill="auto"/>
            <w:vAlign w:val="center"/>
          </w:tcPr>
          <w:p w14:paraId="0AB8C2A0" w14:textId="77777777" w:rsidR="00007652" w:rsidRPr="00FB5029" w:rsidRDefault="00007652" w:rsidP="00A71217">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6D0F2533" w14:textId="77777777" w:rsidR="00007652" w:rsidRPr="00FB5029" w:rsidRDefault="00007652" w:rsidP="00A71217">
            <w:pPr>
              <w:autoSpaceDE w:val="0"/>
              <w:autoSpaceDN w:val="0"/>
              <w:adjustRightInd w:val="0"/>
              <w:rPr>
                <w:rFonts w:ascii="Calibri" w:hAnsi="Calibri" w:cs="Arial"/>
              </w:rPr>
            </w:pPr>
            <w:r>
              <w:rPr>
                <w:rFonts w:ascii="Calibri" w:hAnsi="Calibri" w:cs="Arial"/>
              </w:rPr>
              <w:t xml:space="preserve">Very </w:t>
            </w:r>
            <w:r w:rsidRPr="00FB5029">
              <w:rPr>
                <w:rFonts w:ascii="Calibri" w:hAnsi="Calibri" w:cs="Arial"/>
              </w:rPr>
              <w:t>pale skin and hair</w:t>
            </w:r>
            <w:r>
              <w:rPr>
                <w:rFonts w:ascii="Calibri" w:hAnsi="Calibri" w:cs="Arial"/>
              </w:rPr>
              <w:t xml:space="preserve"> = albinism</w:t>
            </w:r>
          </w:p>
        </w:tc>
      </w:tr>
    </w:tbl>
    <w:p w14:paraId="6C101A6F" w14:textId="77777777" w:rsidR="00007652" w:rsidRPr="002E19C4" w:rsidRDefault="00007652" w:rsidP="00007652">
      <w:pPr>
        <w:autoSpaceDE w:val="0"/>
        <w:autoSpaceDN w:val="0"/>
        <w:adjustRightInd w:val="0"/>
        <w:ind w:left="360"/>
        <w:rPr>
          <w:rFonts w:ascii="Calibri" w:hAnsi="Calibri" w:cs="Arial"/>
          <w:sz w:val="16"/>
          <w:szCs w:val="16"/>
        </w:rPr>
      </w:pPr>
      <w:r w:rsidRPr="002E19C4">
        <w:rPr>
          <w:rFonts w:ascii="Calibri" w:hAnsi="Calibri" w:cs="Arial"/>
          <w:sz w:val="16"/>
          <w:szCs w:val="16"/>
        </w:rPr>
        <w:t xml:space="preserve"> </w:t>
      </w:r>
    </w:p>
    <w:p w14:paraId="40D30AF0" w14:textId="77777777" w:rsidR="00007652" w:rsidRPr="00F90ABD" w:rsidRDefault="00007652" w:rsidP="00007652">
      <w:pPr>
        <w:rPr>
          <w:rFonts w:asciiTheme="minorHAnsi" w:hAnsiTheme="minorHAnsi"/>
        </w:rPr>
      </w:pPr>
      <w:r w:rsidRPr="00B71B3D">
        <w:rPr>
          <w:rFonts w:asciiTheme="minorHAnsi" w:hAnsiTheme="minorHAnsi"/>
          <w:b/>
        </w:rPr>
        <w:t xml:space="preserve">2. </w:t>
      </w:r>
      <w:r w:rsidRPr="00F90ABD">
        <w:rPr>
          <w:rFonts w:asciiTheme="minorHAnsi" w:hAnsiTheme="minorHAnsi"/>
        </w:rPr>
        <w:t>Write sentences and label the figure to describe the structure of DNA.</w:t>
      </w:r>
    </w:p>
    <w:p w14:paraId="7B576157" w14:textId="77777777" w:rsidR="00007652" w:rsidRDefault="00007652" w:rsidP="00007652">
      <w:pPr>
        <w:jc w:val="right"/>
      </w:pPr>
      <w:r w:rsidRPr="00F90ABD">
        <w:rPr>
          <w:noProof/>
        </w:rPr>
        <w:drawing>
          <wp:inline distT="0" distB="0" distL="0" distR="0" wp14:anchorId="2ABF9488" wp14:editId="12B1EF4A">
            <wp:extent cx="2944368" cy="1554480"/>
            <wp:effectExtent l="0" t="0" r="8890" b="7620"/>
            <wp:docPr id="10" name="Picture 10" descr="C:\Users\Ingrid\Documents\Serendip genetics 1516\figure D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cuments\Serendip genetics 1516\figure DNA 2.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88"/>
                    <a:stretch/>
                  </pic:blipFill>
                  <pic:spPr bwMode="auto">
                    <a:xfrm>
                      <a:off x="0" y="0"/>
                      <a:ext cx="2944368"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09B96A54" w14:textId="77777777" w:rsidR="00007652" w:rsidRPr="00007652" w:rsidRDefault="00007652" w:rsidP="00007652">
      <w:pPr>
        <w:rPr>
          <w:sz w:val="16"/>
        </w:rPr>
      </w:pPr>
    </w:p>
    <w:tbl>
      <w:tblPr>
        <w:tblStyle w:val="TableGrid"/>
        <w:tblW w:w="9576" w:type="dxa"/>
        <w:jc w:val="center"/>
        <w:tblLook w:val="04A0" w:firstRow="1" w:lastRow="0" w:firstColumn="1" w:lastColumn="0" w:noHBand="0" w:noVBand="1"/>
      </w:tblPr>
      <w:tblGrid>
        <w:gridCol w:w="6025"/>
        <w:gridCol w:w="3551"/>
      </w:tblGrid>
      <w:tr w:rsidR="00007652" w14:paraId="7574E1F0" w14:textId="77777777" w:rsidTr="00A71217">
        <w:trPr>
          <w:jc w:val="center"/>
        </w:trPr>
        <w:tc>
          <w:tcPr>
            <w:tcW w:w="6025" w:type="dxa"/>
            <w:tcBorders>
              <w:top w:val="nil"/>
              <w:left w:val="nil"/>
              <w:bottom w:val="nil"/>
            </w:tcBorders>
          </w:tcPr>
          <w:p w14:paraId="2930C2A1" w14:textId="77777777" w:rsidR="00007652" w:rsidRDefault="00007652" w:rsidP="00A71217">
            <w:pPr>
              <w:rPr>
                <w:rFonts w:ascii="Calibri" w:hAnsi="Calibri"/>
                <w:b/>
              </w:rPr>
            </w:pPr>
          </w:p>
          <w:p w14:paraId="4EA7511C" w14:textId="77777777" w:rsidR="00007652" w:rsidRDefault="00007652" w:rsidP="00A71217">
            <w:pPr>
              <w:rPr>
                <w:rFonts w:ascii="Calibri" w:hAnsi="Calibri"/>
                <w:b/>
              </w:rPr>
            </w:pPr>
          </w:p>
          <w:p w14:paraId="03DF88FA" w14:textId="77777777" w:rsidR="00007652" w:rsidRDefault="00007652" w:rsidP="00A71217">
            <w:pPr>
              <w:rPr>
                <w:rFonts w:ascii="Calibri" w:hAnsi="Calibri"/>
                <w:b/>
                <w:sz w:val="16"/>
                <w:szCs w:val="16"/>
              </w:rPr>
            </w:pPr>
            <w:r w:rsidRPr="008177E2">
              <w:rPr>
                <w:rFonts w:ascii="Calibri" w:hAnsi="Calibri"/>
                <w:b/>
              </w:rPr>
              <w:t>3.</w:t>
            </w:r>
            <w:r w:rsidRPr="008177E2">
              <w:rPr>
                <w:rFonts w:ascii="Calibri" w:hAnsi="Calibri"/>
              </w:rPr>
              <w:t xml:space="preserve"> </w:t>
            </w:r>
            <w:r>
              <w:rPr>
                <w:rFonts w:ascii="Calibri" w:hAnsi="Calibri"/>
              </w:rPr>
              <w:t>Describe how DNA is replicated</w:t>
            </w:r>
            <w:r w:rsidRPr="008177E2">
              <w:rPr>
                <w:rFonts w:ascii="Calibri" w:hAnsi="Calibri"/>
              </w:rPr>
              <w:t>.</w:t>
            </w:r>
          </w:p>
        </w:tc>
        <w:tc>
          <w:tcPr>
            <w:tcW w:w="3551" w:type="dxa"/>
          </w:tcPr>
          <w:p w14:paraId="31967E37" w14:textId="77777777" w:rsidR="00007652" w:rsidRDefault="00007652" w:rsidP="00A71217">
            <w:pPr>
              <w:rPr>
                <w:rFonts w:ascii="Calibri" w:hAnsi="Calibri"/>
                <w:b/>
                <w:sz w:val="16"/>
                <w:szCs w:val="16"/>
              </w:rPr>
            </w:pPr>
            <w:r>
              <w:rPr>
                <w:rFonts w:asciiTheme="minorHAnsi" w:hAnsiTheme="minorHAnsi"/>
                <w:noProof/>
              </w:rPr>
              <w:drawing>
                <wp:inline distT="0" distB="0" distL="0" distR="0" wp14:anchorId="4F35AC9B" wp14:editId="592B99C6">
                  <wp:extent cx="2029968" cy="3072384"/>
                  <wp:effectExtent l="0" t="0" r="889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rotWithShape="1">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11699" t="15404" r="54006" b="3031"/>
                          <a:stretch/>
                        </pic:blipFill>
                        <pic:spPr bwMode="auto">
                          <a:xfrm>
                            <a:off x="0" y="0"/>
                            <a:ext cx="2029968" cy="30723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0CABDA" w14:textId="77777777" w:rsidR="00007652" w:rsidRPr="00007652" w:rsidRDefault="00007652" w:rsidP="00007652">
      <w:pPr>
        <w:rPr>
          <w:rFonts w:ascii="Calibri" w:hAnsi="Calibri"/>
          <w:sz w:val="6"/>
          <w:szCs w:val="6"/>
        </w:rPr>
      </w:pPr>
    </w:p>
    <w:p w14:paraId="761EBC39" w14:textId="71FB7D5A" w:rsidR="00CD54D2" w:rsidRPr="00E32774" w:rsidRDefault="00B861A6" w:rsidP="000F121C">
      <w:pPr>
        <w:jc w:val="right"/>
        <w:rPr>
          <w:rFonts w:ascii="Calibri" w:hAnsi="Calibri" w:cs="Calibri"/>
        </w:rPr>
      </w:pPr>
      <w:r>
        <w:rPr>
          <w:noProof/>
        </w:rPr>
        <w:lastRenderedPageBreak/>
        <w:drawing>
          <wp:inline distT="0" distB="0" distL="0" distR="0" wp14:anchorId="0F5469B2" wp14:editId="5804EB4B">
            <wp:extent cx="5943600" cy="8746469"/>
            <wp:effectExtent l="0" t="0" r="0" b="0"/>
            <wp:docPr id="41" name="Picture 41" descr="A picture containing clock, light,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DNA nucleotides for nine students.png"/>
                    <pic:cNvPicPr/>
                  </pic:nvPicPr>
                  <pic:blipFill rotWithShape="1">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8093" t="33376" r="1178"/>
                    <a:stretch/>
                  </pic:blipFill>
                  <pic:spPr bwMode="auto">
                    <a:xfrm>
                      <a:off x="0" y="0"/>
                      <a:ext cx="5943600" cy="8746469"/>
                    </a:xfrm>
                    <a:prstGeom prst="rect">
                      <a:avLst/>
                    </a:prstGeom>
                    <a:ln>
                      <a:noFill/>
                    </a:ln>
                    <a:extLst>
                      <a:ext uri="{53640926-AAD7-44D8-BBD7-CCE9431645EC}">
                        <a14:shadowObscured xmlns:a14="http://schemas.microsoft.com/office/drawing/2010/main"/>
                      </a:ext>
                    </a:extLst>
                  </pic:spPr>
                </pic:pic>
              </a:graphicData>
            </a:graphic>
          </wp:inline>
        </w:drawing>
      </w:r>
    </w:p>
    <w:sectPr w:rsidR="00CD54D2" w:rsidRPr="00E32774" w:rsidSect="00294D25">
      <w:footerReference w:type="default" r:id="rId60"/>
      <w:pgSz w:w="12240" w:h="15840"/>
      <w:pgMar w:top="1296" w:right="1440" w:bottom="432"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D7BA" w14:textId="77777777" w:rsidR="0089691A" w:rsidRDefault="0089691A">
      <w:r>
        <w:separator/>
      </w:r>
    </w:p>
  </w:endnote>
  <w:endnote w:type="continuationSeparator" w:id="0">
    <w:p w14:paraId="0141A78C" w14:textId="77777777" w:rsidR="0089691A" w:rsidRDefault="00896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64705"/>
      <w:docPartObj>
        <w:docPartGallery w:val="Page Numbers (Bottom of Page)"/>
        <w:docPartUnique/>
      </w:docPartObj>
    </w:sdtPr>
    <w:sdtEndPr>
      <w:rPr>
        <w:noProof/>
      </w:rPr>
    </w:sdtEndPr>
    <w:sdtContent>
      <w:p w14:paraId="04894A3E" w14:textId="77777777" w:rsidR="00967069" w:rsidRDefault="00967069">
        <w:pPr>
          <w:pStyle w:val="Footer"/>
          <w:jc w:val="right"/>
        </w:pPr>
        <w:r>
          <w:fldChar w:fldCharType="begin"/>
        </w:r>
        <w:r>
          <w:instrText xml:space="preserve"> PAGE   \* MERGEFORMAT </w:instrText>
        </w:r>
        <w:r>
          <w:fldChar w:fldCharType="separate"/>
        </w:r>
        <w:r w:rsidR="00413B3E">
          <w:rPr>
            <w:noProof/>
          </w:rPr>
          <w:t>1</w:t>
        </w:r>
        <w:r>
          <w:rPr>
            <w:noProof/>
          </w:rPr>
          <w:fldChar w:fldCharType="end"/>
        </w:r>
      </w:p>
    </w:sdtContent>
  </w:sdt>
  <w:p w14:paraId="21F1E10D" w14:textId="77777777" w:rsidR="00967069" w:rsidRDefault="00967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A0D89" w14:textId="77777777" w:rsidR="0089691A" w:rsidRDefault="0089691A">
      <w:r>
        <w:separator/>
      </w:r>
    </w:p>
  </w:footnote>
  <w:footnote w:type="continuationSeparator" w:id="0">
    <w:p w14:paraId="12F92A0A" w14:textId="77777777" w:rsidR="0089691A" w:rsidRDefault="0089691A">
      <w:r>
        <w:continuationSeparator/>
      </w:r>
    </w:p>
  </w:footnote>
  <w:footnote w:id="1">
    <w:p w14:paraId="04B7F5DE" w14:textId="2CC29299" w:rsidR="002A3083" w:rsidRPr="00000E15" w:rsidRDefault="00B4774B" w:rsidP="00372B3C">
      <w:pPr>
        <w:pStyle w:val="FootnoteText"/>
      </w:pPr>
      <w:r w:rsidRPr="003335ED">
        <w:rPr>
          <w:rStyle w:val="FootnoteReference"/>
          <w:sz w:val="18"/>
          <w:szCs w:val="18"/>
        </w:rPr>
        <w:footnoteRef/>
      </w:r>
      <w:r w:rsidRPr="003335ED">
        <w:rPr>
          <w:sz w:val="18"/>
          <w:szCs w:val="18"/>
        </w:rPr>
        <w:t xml:space="preserve"> </w:t>
      </w:r>
      <w:r w:rsidR="00737F1C">
        <w:rPr>
          <w:sz w:val="18"/>
          <w:szCs w:val="18"/>
        </w:rPr>
        <w:t>B</w:t>
      </w:r>
      <w:r w:rsidR="003335ED" w:rsidRPr="003335ED">
        <w:rPr>
          <w:sz w:val="18"/>
          <w:szCs w:val="18"/>
        </w:rPr>
        <w:t>y Dr. Ingrid Waldron, Department of Biology, University of Pennsylvania,</w:t>
      </w:r>
      <w:r w:rsidR="00330081">
        <w:rPr>
          <w:sz w:val="18"/>
          <w:szCs w:val="18"/>
        </w:rPr>
        <w:t xml:space="preserve"> 202</w:t>
      </w:r>
      <w:r w:rsidR="00DD0300">
        <w:rPr>
          <w:sz w:val="18"/>
          <w:szCs w:val="18"/>
        </w:rPr>
        <w:t>3</w:t>
      </w:r>
      <w:r w:rsidR="003335ED" w:rsidRPr="003335ED">
        <w:rPr>
          <w:sz w:val="18"/>
          <w:szCs w:val="18"/>
        </w:rPr>
        <w:t xml:space="preserve">. </w:t>
      </w:r>
      <w:r w:rsidRPr="003335ED">
        <w:rPr>
          <w:sz w:val="18"/>
          <w:szCs w:val="18"/>
        </w:rPr>
        <w:t xml:space="preserve">These </w:t>
      </w:r>
      <w:r w:rsidR="00394A40" w:rsidRPr="003335ED">
        <w:rPr>
          <w:sz w:val="18"/>
          <w:szCs w:val="18"/>
        </w:rPr>
        <w:t>Teacher Notes</w:t>
      </w:r>
      <w:r w:rsidR="00967069" w:rsidRPr="003335ED">
        <w:rPr>
          <w:sz w:val="18"/>
          <w:szCs w:val="18"/>
        </w:rPr>
        <w:t xml:space="preserve"> and</w:t>
      </w:r>
      <w:r w:rsidRPr="003335ED">
        <w:rPr>
          <w:sz w:val="18"/>
          <w:szCs w:val="18"/>
        </w:rPr>
        <w:t xml:space="preserve"> the related </w:t>
      </w:r>
      <w:r w:rsidR="00A262CE" w:rsidRPr="003335ED">
        <w:rPr>
          <w:sz w:val="18"/>
          <w:szCs w:val="18"/>
        </w:rPr>
        <w:t xml:space="preserve">Student </w:t>
      </w:r>
      <w:r w:rsidR="00A262CE" w:rsidRPr="00330081">
        <w:rPr>
          <w:sz w:val="18"/>
          <w:szCs w:val="18"/>
        </w:rPr>
        <w:t>Handout</w:t>
      </w:r>
      <w:r w:rsidRPr="00330081">
        <w:rPr>
          <w:sz w:val="18"/>
          <w:szCs w:val="18"/>
        </w:rPr>
        <w:t xml:space="preserve"> are available at</w:t>
      </w:r>
      <w:r w:rsidR="00330081" w:rsidRPr="00330081">
        <w:rPr>
          <w:sz w:val="18"/>
          <w:szCs w:val="18"/>
        </w:rPr>
        <w:t xml:space="preserve">  </w:t>
      </w:r>
      <w:hyperlink r:id="rId1" w:history="1">
        <w:r w:rsidR="00330081" w:rsidRPr="00427AE3">
          <w:rPr>
            <w:rStyle w:val="Hyperlink"/>
            <w:sz w:val="18"/>
            <w:szCs w:val="18"/>
          </w:rPr>
          <w:t>https://serendipstudio.org/exchange/bioactivities/DNA</w:t>
        </w:r>
      </w:hyperlink>
      <w:r w:rsidRPr="00330081">
        <w:rPr>
          <w:sz w:val="18"/>
          <w:szCs w:val="18"/>
        </w:rPr>
        <w:t>.</w:t>
      </w:r>
      <w:r w:rsidR="00A262CE" w:rsidRPr="00330081">
        <w:rPr>
          <w:sz w:val="18"/>
          <w:szCs w:val="18"/>
        </w:rPr>
        <w:t xml:space="preserve"> </w:t>
      </w:r>
    </w:p>
  </w:footnote>
  <w:footnote w:id="2">
    <w:p w14:paraId="205FFDB2" w14:textId="77777777" w:rsidR="00074072" w:rsidRPr="000668BA" w:rsidRDefault="00074072" w:rsidP="00074072">
      <w:pPr>
        <w:pStyle w:val="FootnoteText"/>
        <w:rPr>
          <w:sz w:val="18"/>
          <w:szCs w:val="18"/>
        </w:rPr>
      </w:pPr>
      <w:r w:rsidRPr="000668BA">
        <w:rPr>
          <w:rStyle w:val="FootnoteReference"/>
          <w:sz w:val="18"/>
          <w:szCs w:val="18"/>
        </w:rPr>
        <w:footnoteRef/>
      </w:r>
      <w:r w:rsidRPr="000668BA">
        <w:rPr>
          <w:sz w:val="18"/>
          <w:szCs w:val="18"/>
        </w:rPr>
        <w:t xml:space="preserve"> </w:t>
      </w:r>
      <w:r w:rsidR="003335ED">
        <w:rPr>
          <w:sz w:val="18"/>
          <w:szCs w:val="18"/>
        </w:rPr>
        <w:t xml:space="preserve">Quotations from </w:t>
      </w:r>
      <w:hyperlink r:id="rId2" w:history="1">
        <w:r w:rsidR="003335ED" w:rsidRPr="0095537F">
          <w:rPr>
            <w:rStyle w:val="Hyperlink"/>
            <w:sz w:val="18"/>
            <w:szCs w:val="18"/>
          </w:rPr>
          <w:t>http://www.nextgenscience.org/sites/default/files/HS%20LS%20topics%20combined%206.13.13.pdf</w:t>
        </w:r>
      </w:hyperlink>
      <w:r w:rsidR="003335ED">
        <w:rPr>
          <w:sz w:val="18"/>
          <w:szCs w:val="18"/>
        </w:rPr>
        <w:t xml:space="preserve"> </w:t>
      </w:r>
    </w:p>
  </w:footnote>
  <w:footnote w:id="3">
    <w:p w14:paraId="59F8DD88" w14:textId="660976B0" w:rsidR="00D71C05" w:rsidRPr="00EE2EEC" w:rsidRDefault="00D71C05">
      <w:pPr>
        <w:pStyle w:val="FootnoteText"/>
        <w:rPr>
          <w:sz w:val="18"/>
          <w:szCs w:val="18"/>
        </w:rPr>
      </w:pPr>
      <w:r>
        <w:rPr>
          <w:rStyle w:val="FootnoteReference"/>
        </w:rPr>
        <w:footnoteRef/>
      </w:r>
      <w:r>
        <w:t xml:space="preserve"> </w:t>
      </w:r>
      <w:r w:rsidR="00737F1C" w:rsidRPr="00533BF9">
        <w:t xml:space="preserve">This activity also helps to prepare students for the middle school Performance Expectation, </w:t>
      </w:r>
      <w:r w:rsidRPr="00533BF9">
        <w:t>MS-LS3-1, "Develop and use a model to describe why structural changes to genes located on chromosomes may affect proteins and may result in harmful, beneficial, or neutral effects to the structure and function of the organism."</w:t>
      </w:r>
    </w:p>
  </w:footnote>
  <w:footnote w:id="4">
    <w:p w14:paraId="4774E315" w14:textId="7AABA227" w:rsidR="00352625" w:rsidRPr="00E550F6" w:rsidRDefault="00352625" w:rsidP="00352625">
      <w:pPr>
        <w:shd w:val="clear" w:color="auto" w:fill="FFFFFF"/>
        <w:rPr>
          <w:color w:val="000000"/>
          <w:sz w:val="18"/>
          <w:szCs w:val="18"/>
        </w:rPr>
      </w:pPr>
      <w:r w:rsidRPr="00F640A0">
        <w:rPr>
          <w:rStyle w:val="FootnoteReference"/>
          <w:sz w:val="18"/>
          <w:szCs w:val="18"/>
        </w:rPr>
        <w:footnoteRef/>
      </w:r>
      <w:bookmarkStart w:id="8" w:name="_Hlk50452210"/>
      <w:r w:rsidR="00E550F6">
        <w:rPr>
          <w:sz w:val="18"/>
          <w:szCs w:val="18"/>
        </w:rPr>
        <w:t xml:space="preserve"> </w:t>
      </w:r>
      <w:r w:rsidRPr="00533BF9">
        <w:rPr>
          <w:sz w:val="20"/>
          <w:szCs w:val="20"/>
        </w:rPr>
        <w:t>To draw a shape</w:t>
      </w:r>
      <w:r w:rsidR="008F7E8C">
        <w:rPr>
          <w:sz w:val="20"/>
          <w:szCs w:val="20"/>
        </w:rPr>
        <w:t xml:space="preserve">, (1) </w:t>
      </w:r>
      <w:r w:rsidRPr="00533BF9">
        <w:rPr>
          <w:sz w:val="20"/>
          <w:szCs w:val="20"/>
        </w:rPr>
        <w:t>At the top of the page, find and click Shape</w:t>
      </w:r>
      <w:r w:rsidR="008F7E8C">
        <w:rPr>
          <w:sz w:val="20"/>
          <w:szCs w:val="20"/>
        </w:rPr>
        <w:t xml:space="preserve">; (2) </w:t>
      </w:r>
      <w:r w:rsidRPr="00533BF9">
        <w:rPr>
          <w:sz w:val="20"/>
          <w:szCs w:val="20"/>
        </w:rPr>
        <w:t>Choose the shape you want to use</w:t>
      </w:r>
      <w:r w:rsidR="00DD0300">
        <w:rPr>
          <w:sz w:val="20"/>
          <w:szCs w:val="20"/>
        </w:rPr>
        <w:t>;</w:t>
      </w:r>
      <w:r w:rsidR="008F7E8C">
        <w:rPr>
          <w:sz w:val="20"/>
          <w:szCs w:val="20"/>
        </w:rPr>
        <w:t xml:space="preserve"> </w:t>
      </w:r>
      <w:r w:rsidR="00DD0300">
        <w:rPr>
          <w:sz w:val="20"/>
          <w:szCs w:val="20"/>
        </w:rPr>
        <w:t xml:space="preserve">and </w:t>
      </w:r>
      <w:r w:rsidR="008F7E8C">
        <w:rPr>
          <w:sz w:val="20"/>
          <w:szCs w:val="20"/>
        </w:rPr>
        <w:t xml:space="preserve">(3) </w:t>
      </w:r>
      <w:r w:rsidRPr="00533BF9">
        <w:rPr>
          <w:sz w:val="20"/>
          <w:szCs w:val="20"/>
        </w:rPr>
        <w:t>Click and drag on the canvas to draw your shape.</w:t>
      </w:r>
      <w:r w:rsidR="008F7E8C">
        <w:rPr>
          <w:sz w:val="20"/>
          <w:szCs w:val="20"/>
        </w:rPr>
        <w:t xml:space="preserve"> </w:t>
      </w:r>
      <w:bookmarkEnd w:id="8"/>
      <w:r w:rsidRPr="00533BF9">
        <w:rPr>
          <w:color w:val="000000"/>
          <w:sz w:val="20"/>
          <w:szCs w:val="20"/>
        </w:rPr>
        <w:t>When you are done, click Save and Close.</w:t>
      </w:r>
    </w:p>
  </w:footnote>
  <w:footnote w:id="5">
    <w:p w14:paraId="36305903" w14:textId="77777777" w:rsidR="00EF120B" w:rsidRDefault="00EF120B" w:rsidP="00EF120B">
      <w:pPr>
        <w:pStyle w:val="FootnoteText"/>
      </w:pPr>
      <w:r>
        <w:rPr>
          <w:rStyle w:val="FootnoteReference"/>
        </w:rPr>
        <w:footnoteRef/>
      </w:r>
      <w:r>
        <w:t xml:space="preserve"> Although DNA with genes is required to give the instructions for making proteins, not all cells have DNA. For example, mature red blood cells do not have DNA because they have ejected their nuclei after hemoglobin and other proteins have been synthesized.</w:t>
      </w:r>
    </w:p>
  </w:footnote>
  <w:footnote w:id="6">
    <w:p w14:paraId="3A584EDA" w14:textId="77777777" w:rsidR="00EF120B" w:rsidRDefault="00EF120B" w:rsidP="00EF120B">
      <w:pPr>
        <w:pStyle w:val="FootnoteText"/>
      </w:pPr>
      <w:r>
        <w:rPr>
          <w:rStyle w:val="FootnoteReference"/>
        </w:rPr>
        <w:footnoteRef/>
      </w:r>
      <w:r>
        <w:t xml:space="preserve"> Since this allele is recessive, a person would be albino only if both copies of the gene coded for a nonfunctional version of the protein enzyme; this complexity is not discussed in this learning activity, but instead is discussed in “Genetics” (</w:t>
      </w:r>
      <w:hyperlink r:id="rId3" w:anchor="genetics" w:history="1">
        <w:r w:rsidRPr="00AB6CE4">
          <w:rPr>
            <w:rStyle w:val="Hyperlink"/>
          </w:rPr>
          <w:t>https://serendipstudio.org/sci_edu/waldron/#genetics</w:t>
        </w:r>
      </w:hyperlink>
      <w:r>
        <w:t>) or "Introduction to Genetics – Similarities and Differences between Family Members" (</w:t>
      </w:r>
      <w:hyperlink r:id="rId4" w:history="1">
        <w:r w:rsidRPr="00B245FB">
          <w:rPr>
            <w:rStyle w:val="Hyperlink"/>
          </w:rPr>
          <w:t>https://serendipstudio.org/exchange/bioactivities/geneticsFR</w:t>
        </w:r>
      </w:hyperlink>
      <w:r>
        <w:t>).</w:t>
      </w:r>
    </w:p>
  </w:footnote>
  <w:footnote w:id="7">
    <w:p w14:paraId="5F85C6B8" w14:textId="77777777" w:rsidR="00055E06" w:rsidRPr="00FD3665" w:rsidRDefault="00055E06" w:rsidP="00055E06">
      <w:pPr>
        <w:pStyle w:val="FootnoteText"/>
      </w:pPr>
      <w:r w:rsidRPr="00FD3665">
        <w:rPr>
          <w:rStyle w:val="FootnoteReference"/>
        </w:rPr>
        <w:footnoteRef/>
      </w:r>
      <w:r w:rsidRPr="00FD3665">
        <w:t xml:space="preserve"> </w:t>
      </w:r>
      <w:hyperlink r:id="rId5" w:history="1">
        <w:r w:rsidRPr="0069304B">
          <w:rPr>
            <w:rStyle w:val="Hyperlink"/>
          </w:rPr>
          <w:t>https://upload.wikimedia.org/wikipedia/commons/thumb/3/3a/Eumelanine.svg/220px-Eumelanine.svg.png</w:t>
        </w:r>
      </w:hyperlink>
      <w:r>
        <w:t xml:space="preserve"> </w:t>
      </w:r>
    </w:p>
  </w:footnote>
  <w:footnote w:id="8">
    <w:p w14:paraId="2A256387" w14:textId="77777777" w:rsidR="00055E06" w:rsidRDefault="00055E06" w:rsidP="00055E06">
      <w:pPr>
        <w:pStyle w:val="FootnoteText"/>
      </w:pPr>
      <w:r>
        <w:rPr>
          <w:rStyle w:val="FootnoteReference"/>
        </w:rPr>
        <w:footnoteRef/>
      </w:r>
      <w:r>
        <w:t xml:space="preserve">Available at </w:t>
      </w:r>
      <w:hyperlink r:id="rId6" w:history="1">
        <w:r w:rsidRPr="00CE73A9">
          <w:rPr>
            <w:rStyle w:val="Hyperlink"/>
          </w:rPr>
          <w:t>http://www.hhmi.org/biointeractive/how-we-get-our-skin-color</w:t>
        </w:r>
      </w:hyperlink>
      <w:r>
        <w:t>.</w:t>
      </w:r>
    </w:p>
  </w:footnote>
  <w:footnote w:id="9">
    <w:p w14:paraId="1FB34157" w14:textId="77777777" w:rsidR="002E701F" w:rsidRDefault="002E701F" w:rsidP="002E701F">
      <w:pPr>
        <w:pStyle w:val="FootnoteText"/>
      </w:pPr>
      <w:r>
        <w:rPr>
          <w:rStyle w:val="FootnoteReference"/>
        </w:rPr>
        <w:footnoteRef/>
      </w:r>
      <w:r>
        <w:t xml:space="preserve"> These points are developed in “Were the babies switched?” (</w:t>
      </w:r>
      <w:hyperlink r:id="rId7" w:anchor="blood" w:history="1">
        <w:r>
          <w:rPr>
            <w:rStyle w:val="Hyperlink"/>
          </w:rPr>
          <w:t>https://serendipstudio.org/sci_edu/waldron/#blood</w:t>
        </w:r>
      </w:hyperlink>
      <w:r>
        <w:t>).</w:t>
      </w:r>
    </w:p>
  </w:footnote>
  <w:footnote w:id="10">
    <w:p w14:paraId="5F9B270C" w14:textId="0B21302B" w:rsidR="003E386A" w:rsidRDefault="003E386A">
      <w:pPr>
        <w:pStyle w:val="FootnoteText"/>
      </w:pPr>
      <w:r>
        <w:rPr>
          <w:rStyle w:val="FootnoteReference"/>
        </w:rPr>
        <w:footnoteRef/>
      </w:r>
      <w:r>
        <w:t xml:space="preserve"> The number of genes per human chromosomes varies from roughly 200 (Y chromosome) to over 3000 (chromosome 1) (</w:t>
      </w:r>
      <w:hyperlink r:id="rId8" w:history="1">
        <w:r w:rsidRPr="007804B5">
          <w:rPr>
            <w:rStyle w:val="Hyperlink"/>
          </w:rPr>
          <w:t>https://www.ncbi.nlm.nih.gov/books/NBK22266/</w:t>
        </w:r>
      </w:hyperlink>
      <w:r>
        <w:t>). Each human cell has 23 pairs of homologous chromosomes. The total number of human genes is estimated to be over 20,000.</w:t>
      </w:r>
    </w:p>
  </w:footnote>
  <w:footnote w:id="11">
    <w:p w14:paraId="3D61C9CA" w14:textId="0131C7BF" w:rsidR="00D223B7" w:rsidRPr="00183F14" w:rsidRDefault="00D223B7" w:rsidP="00D223B7">
      <w:pPr>
        <w:tabs>
          <w:tab w:val="left" w:pos="5400"/>
        </w:tabs>
      </w:pPr>
      <w:r>
        <w:rPr>
          <w:rStyle w:val="FootnoteReference"/>
        </w:rPr>
        <w:footnoteRef/>
      </w:r>
      <w:r>
        <w:t xml:space="preserve"> </w:t>
      </w:r>
      <w:r w:rsidRPr="00183F14">
        <w:rPr>
          <w:sz w:val="20"/>
          <w:szCs w:val="20"/>
        </w:rPr>
        <w:t>If you want your students to learn more about how the sequence of nucleotides in DNA gives the instructions for the sequence of amino acids in a protein, I recommend</w:t>
      </w:r>
      <w:r w:rsidR="000525CE">
        <w:rPr>
          <w:sz w:val="20"/>
          <w:szCs w:val="20"/>
        </w:rPr>
        <w:t xml:space="preserve"> our</w:t>
      </w:r>
      <w:r w:rsidRPr="00183F14">
        <w:rPr>
          <w:sz w:val="20"/>
          <w:szCs w:val="20"/>
        </w:rPr>
        <w:t xml:space="preserve"> learning activities</w:t>
      </w:r>
      <w:r w:rsidR="000525CE">
        <w:rPr>
          <w:sz w:val="20"/>
          <w:szCs w:val="20"/>
        </w:rPr>
        <w:t xml:space="preserve"> on transcription and translation (</w:t>
      </w:r>
      <w:hyperlink r:id="rId9" w:history="1">
        <w:r w:rsidRPr="00183F14">
          <w:rPr>
            <w:rStyle w:val="Hyperlink"/>
            <w:sz w:val="20"/>
            <w:szCs w:val="20"/>
          </w:rPr>
          <w:t>https://serendipstudio.org/exchange/bioactivities/trans</w:t>
        </w:r>
      </w:hyperlink>
      <w:r w:rsidRPr="00183F14">
        <w:rPr>
          <w:sz w:val="20"/>
          <w:szCs w:val="20"/>
        </w:rPr>
        <w:t xml:space="preserve"> </w:t>
      </w:r>
      <w:r w:rsidRPr="00446D73">
        <w:rPr>
          <w:sz w:val="20"/>
          <w:szCs w:val="20"/>
        </w:rPr>
        <w:t>or</w:t>
      </w:r>
      <w:r w:rsidRPr="00183F14">
        <w:rPr>
          <w:sz w:val="20"/>
          <w:szCs w:val="20"/>
        </w:rPr>
        <w:t xml:space="preserve"> </w:t>
      </w:r>
      <w:hyperlink r:id="rId10" w:anchor="trans" w:history="1">
        <w:r w:rsidRPr="00183F14">
          <w:rPr>
            <w:rStyle w:val="Hyperlink"/>
            <w:sz w:val="20"/>
            <w:szCs w:val="20"/>
          </w:rPr>
          <w:t>https://serendipstudio.org/sci_edu/waldron/#trans</w:t>
        </w:r>
      </w:hyperlink>
      <w:r w:rsidR="000525CE">
        <w:rPr>
          <w:rStyle w:val="Hyperlink"/>
          <w:sz w:val="20"/>
          <w:szCs w:val="20"/>
          <w:u w:val="none"/>
        </w:rPr>
        <w:t>).</w:t>
      </w:r>
    </w:p>
  </w:footnote>
  <w:footnote w:id="12">
    <w:p w14:paraId="645C6BC6" w14:textId="4A4072A8" w:rsidR="00832707" w:rsidRDefault="00832707" w:rsidP="00832707">
      <w:pPr>
        <w:tabs>
          <w:tab w:val="left" w:pos="5400"/>
        </w:tabs>
      </w:pPr>
      <w:r>
        <w:rPr>
          <w:rStyle w:val="FootnoteReference"/>
        </w:rPr>
        <w:footnoteRef/>
      </w:r>
      <w:r>
        <w:t xml:space="preserve"> </w:t>
      </w:r>
      <w:r w:rsidRPr="00476C9F">
        <w:rPr>
          <w:sz w:val="20"/>
          <w:szCs w:val="20"/>
        </w:rPr>
        <w:t xml:space="preserve">Additional repair mechanisms contribute to the accuracy of DNA copies. </w:t>
      </w:r>
      <w:r>
        <w:rPr>
          <w:sz w:val="20"/>
          <w:szCs w:val="20"/>
        </w:rPr>
        <w:t xml:space="preserve">Nevertheless, </w:t>
      </w:r>
      <w:r w:rsidRPr="00476C9F">
        <w:rPr>
          <w:sz w:val="20"/>
          <w:szCs w:val="20"/>
        </w:rPr>
        <w:t xml:space="preserve">sometimes a mistake is made and not found, and then </w:t>
      </w:r>
      <w:r w:rsidRPr="007606EB">
        <w:rPr>
          <w:sz w:val="20"/>
          <w:szCs w:val="20"/>
        </w:rPr>
        <w:t>the mistake can become a permanent mutation.</w:t>
      </w:r>
      <w:r>
        <w:rPr>
          <w:sz w:val="20"/>
          <w:szCs w:val="20"/>
        </w:rPr>
        <w:t xml:space="preserve"> Any </w:t>
      </w:r>
      <w:r w:rsidRPr="007606EB">
        <w:rPr>
          <w:sz w:val="20"/>
          <w:szCs w:val="20"/>
        </w:rPr>
        <w:t xml:space="preserve">daughter cells will have this same mutation. A mutation in a gamete that forms a zygote can result in significant effects, such as muscular dystrophy. (See </w:t>
      </w:r>
      <w:r w:rsidRPr="007606EB">
        <w:rPr>
          <w:sz w:val="20"/>
          <w:szCs w:val="20"/>
          <w:u w:val="single"/>
        </w:rPr>
        <w:t>Mutations and Muscular Dystrophy</w:t>
      </w:r>
      <w:r w:rsidR="00AA2571">
        <w:rPr>
          <w:sz w:val="20"/>
          <w:szCs w:val="20"/>
        </w:rPr>
        <w:t xml:space="preserve">, </w:t>
      </w:r>
      <w:hyperlink r:id="rId11" w:history="1">
        <w:r w:rsidRPr="007606EB">
          <w:rPr>
            <w:rStyle w:val="Hyperlink"/>
            <w:sz w:val="20"/>
            <w:szCs w:val="20"/>
          </w:rPr>
          <w:t>https://serendipstudio.org/exchange/bioactivities/mutation</w:t>
        </w:r>
      </w:hyperlink>
      <w:r w:rsidRPr="007606EB">
        <w:rPr>
          <w:bCs/>
          <w:sz w:val="20"/>
          <w:szCs w:val="20"/>
        </w:rPr>
        <w:t>.) Mistakes in DNA replication during mitosis can contribute to the development of cancer.</w:t>
      </w:r>
    </w:p>
  </w:footnote>
  <w:footnote w:id="13">
    <w:p w14:paraId="5C8CF0A2" w14:textId="77777777" w:rsidR="00E60BE0" w:rsidRDefault="00E60BE0" w:rsidP="00E60BE0">
      <w:pPr>
        <w:pStyle w:val="FootnoteText"/>
      </w:pPr>
      <w:r>
        <w:rPr>
          <w:rStyle w:val="FootnoteReference"/>
        </w:rPr>
        <w:footnoteRef/>
      </w:r>
      <w:r>
        <w:t xml:space="preserve"> This simulation is adapted from </w:t>
      </w:r>
      <w:r w:rsidRPr="00BA35ED">
        <w:rPr>
          <w:i/>
        </w:rPr>
        <w:t xml:space="preserve">Instructor Guide to Biology </w:t>
      </w:r>
      <w:r>
        <w:rPr>
          <w:i/>
        </w:rPr>
        <w:t>–</w:t>
      </w:r>
      <w:r w:rsidRPr="00BA35ED">
        <w:rPr>
          <w:i/>
        </w:rPr>
        <w:t xml:space="preserve"> A Guide to the Natural World </w:t>
      </w:r>
      <w:r>
        <w:t>by Jennifer Warner.</w:t>
      </w:r>
    </w:p>
  </w:footnote>
  <w:footnote w:id="14">
    <w:p w14:paraId="6798A911" w14:textId="77777777" w:rsidR="00007652" w:rsidRPr="00450BD9" w:rsidRDefault="00007652" w:rsidP="00007652">
      <w:pPr>
        <w:pStyle w:val="FootnoteText"/>
        <w:rPr>
          <w:sz w:val="16"/>
          <w:szCs w:val="16"/>
        </w:rPr>
      </w:pPr>
      <w:r>
        <w:rPr>
          <w:rStyle w:val="FootnoteReference"/>
        </w:rPr>
        <w:footnoteRef/>
      </w:r>
      <w:r>
        <w:t xml:space="preserve"> Evidence for the benefits of active recall with prompt feedback is described in </w:t>
      </w:r>
      <w:hyperlink r:id="rId12" w:history="1">
        <w:r w:rsidRPr="00F7187B">
          <w:rPr>
            <w:rStyle w:val="Hyperlink"/>
          </w:rPr>
          <w:t>http://www.scientificamerican.com/article/researchers-find-that-frequent-tests-can-boost-learning/</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05EE"/>
    <w:multiLevelType w:val="hybridMultilevel"/>
    <w:tmpl w:val="59EAD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EC01D2"/>
    <w:multiLevelType w:val="hybridMultilevel"/>
    <w:tmpl w:val="FF0279E6"/>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23343454"/>
    <w:multiLevelType w:val="hybridMultilevel"/>
    <w:tmpl w:val="50147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C15BD"/>
    <w:multiLevelType w:val="hybridMultilevel"/>
    <w:tmpl w:val="372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23291E"/>
    <w:multiLevelType w:val="hybridMultilevel"/>
    <w:tmpl w:val="5346F3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9C82773"/>
    <w:multiLevelType w:val="hybridMultilevel"/>
    <w:tmpl w:val="99CCC644"/>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B5A19"/>
    <w:multiLevelType w:val="hybridMultilevel"/>
    <w:tmpl w:val="51266D54"/>
    <w:lvl w:ilvl="0" w:tplc="EC3EA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C60068"/>
    <w:multiLevelType w:val="hybridMultilevel"/>
    <w:tmpl w:val="4210DD50"/>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1E9F"/>
    <w:multiLevelType w:val="hybridMultilevel"/>
    <w:tmpl w:val="D3E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1C3363"/>
    <w:multiLevelType w:val="hybridMultilevel"/>
    <w:tmpl w:val="2732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57BBC"/>
    <w:multiLevelType w:val="hybridMultilevel"/>
    <w:tmpl w:val="6C5EB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871348"/>
    <w:multiLevelType w:val="hybridMultilevel"/>
    <w:tmpl w:val="E0DC1716"/>
    <w:lvl w:ilvl="0" w:tplc="4956FA1A">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CA7910"/>
    <w:multiLevelType w:val="hybridMultilevel"/>
    <w:tmpl w:val="7D4C4B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7861BF"/>
    <w:multiLevelType w:val="hybridMultilevel"/>
    <w:tmpl w:val="4B8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B038E"/>
    <w:multiLevelType w:val="hybridMultilevel"/>
    <w:tmpl w:val="0BD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683B84"/>
    <w:multiLevelType w:val="hybridMultilevel"/>
    <w:tmpl w:val="D3D63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13571E"/>
    <w:multiLevelType w:val="hybridMultilevel"/>
    <w:tmpl w:val="290ACA36"/>
    <w:lvl w:ilvl="0" w:tplc="04090001">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8D7841"/>
    <w:multiLevelType w:val="hybridMultilevel"/>
    <w:tmpl w:val="437C7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9E791A"/>
    <w:multiLevelType w:val="hybridMultilevel"/>
    <w:tmpl w:val="5F0CE2E2"/>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5E4C37"/>
    <w:multiLevelType w:val="hybridMultilevel"/>
    <w:tmpl w:val="207C85F8"/>
    <w:lvl w:ilvl="0" w:tplc="FDBCD708">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3362B77"/>
    <w:multiLevelType w:val="hybridMultilevel"/>
    <w:tmpl w:val="960A9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2511052">
    <w:abstractNumId w:val="5"/>
  </w:num>
  <w:num w:numId="2" w16cid:durableId="510489669">
    <w:abstractNumId w:val="21"/>
  </w:num>
  <w:num w:numId="3" w16cid:durableId="1704745557">
    <w:abstractNumId w:val="15"/>
  </w:num>
  <w:num w:numId="4" w16cid:durableId="706640770">
    <w:abstractNumId w:val="27"/>
  </w:num>
  <w:num w:numId="5" w16cid:durableId="2067602477">
    <w:abstractNumId w:val="8"/>
  </w:num>
  <w:num w:numId="6" w16cid:durableId="1243296000">
    <w:abstractNumId w:val="2"/>
  </w:num>
  <w:num w:numId="7" w16cid:durableId="257376832">
    <w:abstractNumId w:val="14"/>
  </w:num>
  <w:num w:numId="8" w16cid:durableId="1379472078">
    <w:abstractNumId w:val="26"/>
  </w:num>
  <w:num w:numId="9" w16cid:durableId="1445231927">
    <w:abstractNumId w:val="1"/>
  </w:num>
  <w:num w:numId="10" w16cid:durableId="59795547">
    <w:abstractNumId w:val="20"/>
  </w:num>
  <w:num w:numId="11" w16cid:durableId="1582177864">
    <w:abstractNumId w:val="23"/>
  </w:num>
  <w:num w:numId="12" w16cid:durableId="517545163">
    <w:abstractNumId w:val="12"/>
  </w:num>
  <w:num w:numId="13" w16cid:durableId="1239441275">
    <w:abstractNumId w:val="6"/>
  </w:num>
  <w:num w:numId="14" w16cid:durableId="1782339540">
    <w:abstractNumId w:val="25"/>
  </w:num>
  <w:num w:numId="15" w16cid:durableId="1532179984">
    <w:abstractNumId w:val="22"/>
  </w:num>
  <w:num w:numId="16" w16cid:durableId="825055109">
    <w:abstractNumId w:val="9"/>
  </w:num>
  <w:num w:numId="17" w16cid:durableId="902984111">
    <w:abstractNumId w:val="11"/>
  </w:num>
  <w:num w:numId="18" w16cid:durableId="444346751">
    <w:abstractNumId w:val="0"/>
  </w:num>
  <w:num w:numId="19" w16cid:durableId="1854221018">
    <w:abstractNumId w:val="18"/>
  </w:num>
  <w:num w:numId="20" w16cid:durableId="679088581">
    <w:abstractNumId w:val="10"/>
  </w:num>
  <w:num w:numId="21" w16cid:durableId="1193805418">
    <w:abstractNumId w:val="19"/>
  </w:num>
  <w:num w:numId="22" w16cid:durableId="321545275">
    <w:abstractNumId w:val="7"/>
  </w:num>
  <w:num w:numId="23" w16cid:durableId="1183589497">
    <w:abstractNumId w:val="4"/>
  </w:num>
  <w:num w:numId="24" w16cid:durableId="1948005555">
    <w:abstractNumId w:val="28"/>
  </w:num>
  <w:num w:numId="25" w16cid:durableId="1738628432">
    <w:abstractNumId w:val="13"/>
  </w:num>
  <w:num w:numId="26" w16cid:durableId="2048294702">
    <w:abstractNumId w:val="24"/>
  </w:num>
  <w:num w:numId="27" w16cid:durableId="1305968475">
    <w:abstractNumId w:val="17"/>
  </w:num>
  <w:num w:numId="28" w16cid:durableId="1880898193">
    <w:abstractNumId w:val="3"/>
  </w:num>
  <w:num w:numId="29" w16cid:durableId="20796727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D50B718-7E2E-4CBD-B49C-410574C6A6AD}"/>
    <w:docVar w:name="dgnword-eventsink" w:val="1861185230576"/>
  </w:docVars>
  <w:rsids>
    <w:rsidRoot w:val="00075D74"/>
    <w:rsid w:val="000054DF"/>
    <w:rsid w:val="00007652"/>
    <w:rsid w:val="00014497"/>
    <w:rsid w:val="00016CFC"/>
    <w:rsid w:val="00023B7A"/>
    <w:rsid w:val="0002401A"/>
    <w:rsid w:val="00036E77"/>
    <w:rsid w:val="00040972"/>
    <w:rsid w:val="000419FC"/>
    <w:rsid w:val="00046FA7"/>
    <w:rsid w:val="000525CE"/>
    <w:rsid w:val="00055E06"/>
    <w:rsid w:val="000574FD"/>
    <w:rsid w:val="00062515"/>
    <w:rsid w:val="000671FD"/>
    <w:rsid w:val="00067820"/>
    <w:rsid w:val="00070D6D"/>
    <w:rsid w:val="000716CC"/>
    <w:rsid w:val="00074072"/>
    <w:rsid w:val="00075D74"/>
    <w:rsid w:val="000771EB"/>
    <w:rsid w:val="00083224"/>
    <w:rsid w:val="00091552"/>
    <w:rsid w:val="00097261"/>
    <w:rsid w:val="000A16A9"/>
    <w:rsid w:val="000A3938"/>
    <w:rsid w:val="000A585A"/>
    <w:rsid w:val="000B0E7A"/>
    <w:rsid w:val="000B4FEE"/>
    <w:rsid w:val="000B742D"/>
    <w:rsid w:val="000C28C9"/>
    <w:rsid w:val="000D5657"/>
    <w:rsid w:val="000E483A"/>
    <w:rsid w:val="000E6FE9"/>
    <w:rsid w:val="000F121C"/>
    <w:rsid w:val="0010375A"/>
    <w:rsid w:val="001047EF"/>
    <w:rsid w:val="0010560D"/>
    <w:rsid w:val="001133DF"/>
    <w:rsid w:val="001236FC"/>
    <w:rsid w:val="001247C4"/>
    <w:rsid w:val="00134A5E"/>
    <w:rsid w:val="001350BA"/>
    <w:rsid w:val="00135128"/>
    <w:rsid w:val="001353B3"/>
    <w:rsid w:val="00142481"/>
    <w:rsid w:val="00143261"/>
    <w:rsid w:val="00143F7E"/>
    <w:rsid w:val="0014661F"/>
    <w:rsid w:val="00146886"/>
    <w:rsid w:val="00151385"/>
    <w:rsid w:val="001532B3"/>
    <w:rsid w:val="00156FEB"/>
    <w:rsid w:val="00157B76"/>
    <w:rsid w:val="001719C9"/>
    <w:rsid w:val="001725D9"/>
    <w:rsid w:val="0017356A"/>
    <w:rsid w:val="00182CF5"/>
    <w:rsid w:val="00183F14"/>
    <w:rsid w:val="001A6D70"/>
    <w:rsid w:val="001A748C"/>
    <w:rsid w:val="001B0EC2"/>
    <w:rsid w:val="001B5207"/>
    <w:rsid w:val="001B5CDE"/>
    <w:rsid w:val="001B71BA"/>
    <w:rsid w:val="001D5C4F"/>
    <w:rsid w:val="001E42CC"/>
    <w:rsid w:val="001E5199"/>
    <w:rsid w:val="001E58F7"/>
    <w:rsid w:val="0020346D"/>
    <w:rsid w:val="002103CD"/>
    <w:rsid w:val="00212FFC"/>
    <w:rsid w:val="00214EE7"/>
    <w:rsid w:val="002237AE"/>
    <w:rsid w:val="00224452"/>
    <w:rsid w:val="002308AC"/>
    <w:rsid w:val="00231209"/>
    <w:rsid w:val="00232FBD"/>
    <w:rsid w:val="0024550A"/>
    <w:rsid w:val="0024796B"/>
    <w:rsid w:val="00251655"/>
    <w:rsid w:val="00255867"/>
    <w:rsid w:val="002602F8"/>
    <w:rsid w:val="0026069C"/>
    <w:rsid w:val="0027337D"/>
    <w:rsid w:val="00276A49"/>
    <w:rsid w:val="00277E5E"/>
    <w:rsid w:val="00283BCF"/>
    <w:rsid w:val="002863C3"/>
    <w:rsid w:val="00287392"/>
    <w:rsid w:val="00292A6B"/>
    <w:rsid w:val="00294D25"/>
    <w:rsid w:val="002A3083"/>
    <w:rsid w:val="002C17A9"/>
    <w:rsid w:val="002C19AD"/>
    <w:rsid w:val="002D0133"/>
    <w:rsid w:val="002D244C"/>
    <w:rsid w:val="002D4259"/>
    <w:rsid w:val="002D64CA"/>
    <w:rsid w:val="002E46CB"/>
    <w:rsid w:val="002E5D3C"/>
    <w:rsid w:val="002E701F"/>
    <w:rsid w:val="002F5FC4"/>
    <w:rsid w:val="00302A3C"/>
    <w:rsid w:val="00302FC2"/>
    <w:rsid w:val="0030325D"/>
    <w:rsid w:val="003063F2"/>
    <w:rsid w:val="0031202B"/>
    <w:rsid w:val="00316634"/>
    <w:rsid w:val="00322603"/>
    <w:rsid w:val="00330081"/>
    <w:rsid w:val="003335ED"/>
    <w:rsid w:val="00340E07"/>
    <w:rsid w:val="00341108"/>
    <w:rsid w:val="00352625"/>
    <w:rsid w:val="00360952"/>
    <w:rsid w:val="00367B57"/>
    <w:rsid w:val="003707CD"/>
    <w:rsid w:val="00372B3C"/>
    <w:rsid w:val="00384342"/>
    <w:rsid w:val="00390D17"/>
    <w:rsid w:val="00391E67"/>
    <w:rsid w:val="003923EA"/>
    <w:rsid w:val="0039381B"/>
    <w:rsid w:val="00394A40"/>
    <w:rsid w:val="003A6405"/>
    <w:rsid w:val="003B1063"/>
    <w:rsid w:val="003B20D2"/>
    <w:rsid w:val="003B754A"/>
    <w:rsid w:val="003C6C68"/>
    <w:rsid w:val="003D33F4"/>
    <w:rsid w:val="003D47AF"/>
    <w:rsid w:val="003D4AD5"/>
    <w:rsid w:val="003E0D5A"/>
    <w:rsid w:val="003E297F"/>
    <w:rsid w:val="003E386A"/>
    <w:rsid w:val="003E3D9A"/>
    <w:rsid w:val="003E4474"/>
    <w:rsid w:val="003E5EF1"/>
    <w:rsid w:val="003F72AE"/>
    <w:rsid w:val="00400890"/>
    <w:rsid w:val="004062E5"/>
    <w:rsid w:val="004071D3"/>
    <w:rsid w:val="00413B3E"/>
    <w:rsid w:val="00433067"/>
    <w:rsid w:val="00435166"/>
    <w:rsid w:val="00443A27"/>
    <w:rsid w:val="004461E8"/>
    <w:rsid w:val="00446D73"/>
    <w:rsid w:val="00447F9F"/>
    <w:rsid w:val="0045583B"/>
    <w:rsid w:val="00466EC1"/>
    <w:rsid w:val="00476C9F"/>
    <w:rsid w:val="00480248"/>
    <w:rsid w:val="0048218E"/>
    <w:rsid w:val="0048529E"/>
    <w:rsid w:val="004926E4"/>
    <w:rsid w:val="00495F6B"/>
    <w:rsid w:val="004A5A6D"/>
    <w:rsid w:val="004A68F9"/>
    <w:rsid w:val="004A717E"/>
    <w:rsid w:val="004B2909"/>
    <w:rsid w:val="004B2BC5"/>
    <w:rsid w:val="004C2A03"/>
    <w:rsid w:val="004C47EF"/>
    <w:rsid w:val="004C5D87"/>
    <w:rsid w:val="004D43EE"/>
    <w:rsid w:val="004D5FB8"/>
    <w:rsid w:val="004E5E37"/>
    <w:rsid w:val="004F0273"/>
    <w:rsid w:val="0050018D"/>
    <w:rsid w:val="005006D1"/>
    <w:rsid w:val="00504617"/>
    <w:rsid w:val="005059CB"/>
    <w:rsid w:val="00512BDE"/>
    <w:rsid w:val="00513624"/>
    <w:rsid w:val="00515E91"/>
    <w:rsid w:val="00520D40"/>
    <w:rsid w:val="00527EC9"/>
    <w:rsid w:val="00530504"/>
    <w:rsid w:val="00533BF9"/>
    <w:rsid w:val="00533DB6"/>
    <w:rsid w:val="00533E6D"/>
    <w:rsid w:val="00535C0B"/>
    <w:rsid w:val="00544272"/>
    <w:rsid w:val="00544E52"/>
    <w:rsid w:val="005505D6"/>
    <w:rsid w:val="005562F4"/>
    <w:rsid w:val="00563744"/>
    <w:rsid w:val="00566D90"/>
    <w:rsid w:val="0057038C"/>
    <w:rsid w:val="00572F5C"/>
    <w:rsid w:val="0058199B"/>
    <w:rsid w:val="0058370B"/>
    <w:rsid w:val="00584639"/>
    <w:rsid w:val="00591216"/>
    <w:rsid w:val="00593FBF"/>
    <w:rsid w:val="00595883"/>
    <w:rsid w:val="0059644E"/>
    <w:rsid w:val="00597724"/>
    <w:rsid w:val="005A33C6"/>
    <w:rsid w:val="005A355A"/>
    <w:rsid w:val="005B2F5E"/>
    <w:rsid w:val="005B7B12"/>
    <w:rsid w:val="005D0915"/>
    <w:rsid w:val="005D2042"/>
    <w:rsid w:val="005D4FB1"/>
    <w:rsid w:val="005D5E8B"/>
    <w:rsid w:val="005E5EF1"/>
    <w:rsid w:val="005F08E2"/>
    <w:rsid w:val="005F4A31"/>
    <w:rsid w:val="00601622"/>
    <w:rsid w:val="006051AF"/>
    <w:rsid w:val="006214F8"/>
    <w:rsid w:val="006231B6"/>
    <w:rsid w:val="00633DA6"/>
    <w:rsid w:val="00633DAE"/>
    <w:rsid w:val="00635F94"/>
    <w:rsid w:val="0063689D"/>
    <w:rsid w:val="00640B4D"/>
    <w:rsid w:val="006432B6"/>
    <w:rsid w:val="0064556A"/>
    <w:rsid w:val="006514D5"/>
    <w:rsid w:val="0065252A"/>
    <w:rsid w:val="00653406"/>
    <w:rsid w:val="006656D0"/>
    <w:rsid w:val="00666A28"/>
    <w:rsid w:val="00666A5E"/>
    <w:rsid w:val="006674BC"/>
    <w:rsid w:val="00667F7B"/>
    <w:rsid w:val="00671D01"/>
    <w:rsid w:val="0067406D"/>
    <w:rsid w:val="006771DA"/>
    <w:rsid w:val="00686D3D"/>
    <w:rsid w:val="00687B60"/>
    <w:rsid w:val="00690385"/>
    <w:rsid w:val="00691CBF"/>
    <w:rsid w:val="00691DF1"/>
    <w:rsid w:val="00693ED1"/>
    <w:rsid w:val="00694F2C"/>
    <w:rsid w:val="00694F83"/>
    <w:rsid w:val="006A09C7"/>
    <w:rsid w:val="006A30CD"/>
    <w:rsid w:val="006A3478"/>
    <w:rsid w:val="006A397B"/>
    <w:rsid w:val="006A3BEA"/>
    <w:rsid w:val="006A4308"/>
    <w:rsid w:val="006B3F64"/>
    <w:rsid w:val="006C286A"/>
    <w:rsid w:val="006C7682"/>
    <w:rsid w:val="006D1DF0"/>
    <w:rsid w:val="006E12C4"/>
    <w:rsid w:val="006E4732"/>
    <w:rsid w:val="006F2DDF"/>
    <w:rsid w:val="006F472A"/>
    <w:rsid w:val="00703152"/>
    <w:rsid w:val="00715151"/>
    <w:rsid w:val="00723E2D"/>
    <w:rsid w:val="00724EAD"/>
    <w:rsid w:val="00734A71"/>
    <w:rsid w:val="00737C3B"/>
    <w:rsid w:val="00737F1C"/>
    <w:rsid w:val="007407A2"/>
    <w:rsid w:val="00745E48"/>
    <w:rsid w:val="0075642F"/>
    <w:rsid w:val="007606EB"/>
    <w:rsid w:val="00764974"/>
    <w:rsid w:val="007662EB"/>
    <w:rsid w:val="00766ECC"/>
    <w:rsid w:val="007B0BC5"/>
    <w:rsid w:val="007B4BCA"/>
    <w:rsid w:val="007C2769"/>
    <w:rsid w:val="007D0497"/>
    <w:rsid w:val="007E1FE1"/>
    <w:rsid w:val="007E698D"/>
    <w:rsid w:val="007E78F5"/>
    <w:rsid w:val="007F0131"/>
    <w:rsid w:val="007F0E01"/>
    <w:rsid w:val="007F3940"/>
    <w:rsid w:val="007F5435"/>
    <w:rsid w:val="00805E27"/>
    <w:rsid w:val="008143C1"/>
    <w:rsid w:val="008241F0"/>
    <w:rsid w:val="00832707"/>
    <w:rsid w:val="00836FA8"/>
    <w:rsid w:val="00843FC3"/>
    <w:rsid w:val="0085098B"/>
    <w:rsid w:val="0085758A"/>
    <w:rsid w:val="00860620"/>
    <w:rsid w:val="008668E4"/>
    <w:rsid w:val="00871291"/>
    <w:rsid w:val="00881518"/>
    <w:rsid w:val="008830AD"/>
    <w:rsid w:val="0089033B"/>
    <w:rsid w:val="00892B30"/>
    <w:rsid w:val="008939B8"/>
    <w:rsid w:val="00893E53"/>
    <w:rsid w:val="0089691A"/>
    <w:rsid w:val="00897715"/>
    <w:rsid w:val="008A361D"/>
    <w:rsid w:val="008B698E"/>
    <w:rsid w:val="008C024E"/>
    <w:rsid w:val="008E1FCB"/>
    <w:rsid w:val="008E7003"/>
    <w:rsid w:val="008F11D5"/>
    <w:rsid w:val="008F46A7"/>
    <w:rsid w:val="008F7B7C"/>
    <w:rsid w:val="008F7E8C"/>
    <w:rsid w:val="008F7EF9"/>
    <w:rsid w:val="00902BC8"/>
    <w:rsid w:val="009108D7"/>
    <w:rsid w:val="00911CD9"/>
    <w:rsid w:val="0091557D"/>
    <w:rsid w:val="00916E2A"/>
    <w:rsid w:val="00926EB5"/>
    <w:rsid w:val="0092745A"/>
    <w:rsid w:val="009311E5"/>
    <w:rsid w:val="009326D7"/>
    <w:rsid w:val="009355C5"/>
    <w:rsid w:val="00954C12"/>
    <w:rsid w:val="00965C2D"/>
    <w:rsid w:val="00967069"/>
    <w:rsid w:val="009820DB"/>
    <w:rsid w:val="009928AF"/>
    <w:rsid w:val="00994139"/>
    <w:rsid w:val="009954B9"/>
    <w:rsid w:val="009B59A6"/>
    <w:rsid w:val="009B77E4"/>
    <w:rsid w:val="009B7837"/>
    <w:rsid w:val="009C29D0"/>
    <w:rsid w:val="009C4A0B"/>
    <w:rsid w:val="009C7326"/>
    <w:rsid w:val="009D52F7"/>
    <w:rsid w:val="009E0A3E"/>
    <w:rsid w:val="009E4B3D"/>
    <w:rsid w:val="009F39A5"/>
    <w:rsid w:val="00A03A28"/>
    <w:rsid w:val="00A1102F"/>
    <w:rsid w:val="00A1529D"/>
    <w:rsid w:val="00A2213E"/>
    <w:rsid w:val="00A262CE"/>
    <w:rsid w:val="00A26AE4"/>
    <w:rsid w:val="00A37EF5"/>
    <w:rsid w:val="00A44F1F"/>
    <w:rsid w:val="00A570E2"/>
    <w:rsid w:val="00A62A89"/>
    <w:rsid w:val="00A664E6"/>
    <w:rsid w:val="00A71D8E"/>
    <w:rsid w:val="00A762FD"/>
    <w:rsid w:val="00A76868"/>
    <w:rsid w:val="00A7734A"/>
    <w:rsid w:val="00A8262E"/>
    <w:rsid w:val="00A82AE0"/>
    <w:rsid w:val="00A8576C"/>
    <w:rsid w:val="00A857AE"/>
    <w:rsid w:val="00A90E1C"/>
    <w:rsid w:val="00A93712"/>
    <w:rsid w:val="00AA2571"/>
    <w:rsid w:val="00AB4F4A"/>
    <w:rsid w:val="00AC29C7"/>
    <w:rsid w:val="00AC760E"/>
    <w:rsid w:val="00AD0C4A"/>
    <w:rsid w:val="00AD29A4"/>
    <w:rsid w:val="00AD690B"/>
    <w:rsid w:val="00AE1614"/>
    <w:rsid w:val="00AF2D47"/>
    <w:rsid w:val="00AF5DBE"/>
    <w:rsid w:val="00AF6FF9"/>
    <w:rsid w:val="00B02233"/>
    <w:rsid w:val="00B25D1A"/>
    <w:rsid w:val="00B26931"/>
    <w:rsid w:val="00B338A7"/>
    <w:rsid w:val="00B365B4"/>
    <w:rsid w:val="00B37629"/>
    <w:rsid w:val="00B4774B"/>
    <w:rsid w:val="00B50042"/>
    <w:rsid w:val="00B50207"/>
    <w:rsid w:val="00B5107F"/>
    <w:rsid w:val="00B6159F"/>
    <w:rsid w:val="00B62CCC"/>
    <w:rsid w:val="00B63D31"/>
    <w:rsid w:val="00B645FA"/>
    <w:rsid w:val="00B64777"/>
    <w:rsid w:val="00B73284"/>
    <w:rsid w:val="00B73AE1"/>
    <w:rsid w:val="00B77B23"/>
    <w:rsid w:val="00B82CA9"/>
    <w:rsid w:val="00B861A6"/>
    <w:rsid w:val="00B96F40"/>
    <w:rsid w:val="00BA0A94"/>
    <w:rsid w:val="00BA1419"/>
    <w:rsid w:val="00BA144A"/>
    <w:rsid w:val="00BA5ED2"/>
    <w:rsid w:val="00BB0331"/>
    <w:rsid w:val="00BC081F"/>
    <w:rsid w:val="00BC0ED1"/>
    <w:rsid w:val="00BC1731"/>
    <w:rsid w:val="00BC1ED3"/>
    <w:rsid w:val="00BC655E"/>
    <w:rsid w:val="00BD3DEC"/>
    <w:rsid w:val="00BD740B"/>
    <w:rsid w:val="00BE0E4C"/>
    <w:rsid w:val="00BE12F0"/>
    <w:rsid w:val="00BE2EAE"/>
    <w:rsid w:val="00BE539E"/>
    <w:rsid w:val="00BF0CF9"/>
    <w:rsid w:val="00C0276B"/>
    <w:rsid w:val="00C05682"/>
    <w:rsid w:val="00C14D79"/>
    <w:rsid w:val="00C15466"/>
    <w:rsid w:val="00C220F1"/>
    <w:rsid w:val="00C22D83"/>
    <w:rsid w:val="00C23362"/>
    <w:rsid w:val="00C25A16"/>
    <w:rsid w:val="00C36193"/>
    <w:rsid w:val="00C3714E"/>
    <w:rsid w:val="00C47D88"/>
    <w:rsid w:val="00C60815"/>
    <w:rsid w:val="00C65075"/>
    <w:rsid w:val="00C70007"/>
    <w:rsid w:val="00C827CA"/>
    <w:rsid w:val="00C829A2"/>
    <w:rsid w:val="00C84DC9"/>
    <w:rsid w:val="00C8780B"/>
    <w:rsid w:val="00C919EA"/>
    <w:rsid w:val="00C921F4"/>
    <w:rsid w:val="00CB069A"/>
    <w:rsid w:val="00CB21E6"/>
    <w:rsid w:val="00CB391B"/>
    <w:rsid w:val="00CC43E8"/>
    <w:rsid w:val="00CD06B1"/>
    <w:rsid w:val="00CD078A"/>
    <w:rsid w:val="00CD147F"/>
    <w:rsid w:val="00CD54D2"/>
    <w:rsid w:val="00CE71D6"/>
    <w:rsid w:val="00CF0186"/>
    <w:rsid w:val="00CF34A9"/>
    <w:rsid w:val="00CF7284"/>
    <w:rsid w:val="00D00F89"/>
    <w:rsid w:val="00D11950"/>
    <w:rsid w:val="00D223B7"/>
    <w:rsid w:val="00D30A67"/>
    <w:rsid w:val="00D33026"/>
    <w:rsid w:val="00D33744"/>
    <w:rsid w:val="00D3563F"/>
    <w:rsid w:val="00D453D8"/>
    <w:rsid w:val="00D46125"/>
    <w:rsid w:val="00D47758"/>
    <w:rsid w:val="00D64E79"/>
    <w:rsid w:val="00D71C05"/>
    <w:rsid w:val="00D722B8"/>
    <w:rsid w:val="00D84066"/>
    <w:rsid w:val="00D84A9A"/>
    <w:rsid w:val="00D852C0"/>
    <w:rsid w:val="00D852C4"/>
    <w:rsid w:val="00D92A2C"/>
    <w:rsid w:val="00DA0923"/>
    <w:rsid w:val="00DA09A1"/>
    <w:rsid w:val="00DA37BE"/>
    <w:rsid w:val="00DA47C1"/>
    <w:rsid w:val="00DA6D3C"/>
    <w:rsid w:val="00DA7536"/>
    <w:rsid w:val="00DB0F18"/>
    <w:rsid w:val="00DB3DB8"/>
    <w:rsid w:val="00DB5634"/>
    <w:rsid w:val="00DC1E0B"/>
    <w:rsid w:val="00DC2654"/>
    <w:rsid w:val="00DD0300"/>
    <w:rsid w:val="00DD567C"/>
    <w:rsid w:val="00DD5FE8"/>
    <w:rsid w:val="00DF0C7E"/>
    <w:rsid w:val="00DF303B"/>
    <w:rsid w:val="00DF4D42"/>
    <w:rsid w:val="00DF7CCB"/>
    <w:rsid w:val="00E00278"/>
    <w:rsid w:val="00E05720"/>
    <w:rsid w:val="00E103B9"/>
    <w:rsid w:val="00E114D2"/>
    <w:rsid w:val="00E2107E"/>
    <w:rsid w:val="00E22458"/>
    <w:rsid w:val="00E32774"/>
    <w:rsid w:val="00E32B93"/>
    <w:rsid w:val="00E43EDE"/>
    <w:rsid w:val="00E44BA0"/>
    <w:rsid w:val="00E47EC8"/>
    <w:rsid w:val="00E5124E"/>
    <w:rsid w:val="00E53595"/>
    <w:rsid w:val="00E550F6"/>
    <w:rsid w:val="00E60BE0"/>
    <w:rsid w:val="00E62B05"/>
    <w:rsid w:val="00E641E6"/>
    <w:rsid w:val="00E65B94"/>
    <w:rsid w:val="00E706C5"/>
    <w:rsid w:val="00E76E9E"/>
    <w:rsid w:val="00E77646"/>
    <w:rsid w:val="00E8212F"/>
    <w:rsid w:val="00E874E9"/>
    <w:rsid w:val="00E95642"/>
    <w:rsid w:val="00EA6ABB"/>
    <w:rsid w:val="00EA7C99"/>
    <w:rsid w:val="00EB19C1"/>
    <w:rsid w:val="00EB4284"/>
    <w:rsid w:val="00EC35E8"/>
    <w:rsid w:val="00EC3CCB"/>
    <w:rsid w:val="00EC7182"/>
    <w:rsid w:val="00ED4D9D"/>
    <w:rsid w:val="00EE0A2C"/>
    <w:rsid w:val="00EE254E"/>
    <w:rsid w:val="00EE2A43"/>
    <w:rsid w:val="00EE2DF9"/>
    <w:rsid w:val="00EE2EEC"/>
    <w:rsid w:val="00EE4981"/>
    <w:rsid w:val="00EE4A5E"/>
    <w:rsid w:val="00EF120B"/>
    <w:rsid w:val="00F019FF"/>
    <w:rsid w:val="00F071AD"/>
    <w:rsid w:val="00F1193D"/>
    <w:rsid w:val="00F149B0"/>
    <w:rsid w:val="00F1742F"/>
    <w:rsid w:val="00F1774B"/>
    <w:rsid w:val="00F216BF"/>
    <w:rsid w:val="00F27B35"/>
    <w:rsid w:val="00F321D7"/>
    <w:rsid w:val="00F347E8"/>
    <w:rsid w:val="00F35121"/>
    <w:rsid w:val="00F35652"/>
    <w:rsid w:val="00F4032D"/>
    <w:rsid w:val="00F60262"/>
    <w:rsid w:val="00F640A0"/>
    <w:rsid w:val="00F67660"/>
    <w:rsid w:val="00F77231"/>
    <w:rsid w:val="00F81368"/>
    <w:rsid w:val="00F83C8E"/>
    <w:rsid w:val="00F87038"/>
    <w:rsid w:val="00F90742"/>
    <w:rsid w:val="00FA6815"/>
    <w:rsid w:val="00FB3F27"/>
    <w:rsid w:val="00FC1CF4"/>
    <w:rsid w:val="00FC57BA"/>
    <w:rsid w:val="00FC67EA"/>
    <w:rsid w:val="00FC7B3D"/>
    <w:rsid w:val="00FD2BC9"/>
    <w:rsid w:val="00FD6155"/>
    <w:rsid w:val="00FF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708ED"/>
  <w15:docId w15:val="{D8B65311-2641-448F-852D-C36A4F86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qFormat/>
    <w:rsid w:val="001047EF"/>
    <w:pPr>
      <w:keepNext/>
      <w:spacing w:before="240" w:after="60"/>
      <w:outlineLvl w:val="0"/>
    </w:pPr>
    <w:rPr>
      <w:rFonts w:ascii="Arial" w:hAnsi="Arial" w:cs="Arial"/>
      <w:b/>
      <w:bCs/>
      <w:kern w:val="32"/>
      <w:sz w:val="32"/>
      <w:szCs w:val="32"/>
    </w:rPr>
  </w:style>
  <w:style w:type="paragraph" w:styleId="Heading3">
    <w:name w:val="heading 3"/>
    <w:basedOn w:val="Normal"/>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rsid w:val="003E5EF1"/>
    <w:rPr>
      <w:vertAlign w:val="superscript"/>
    </w:rPr>
  </w:style>
  <w:style w:type="paragraph" w:styleId="NormalWeb">
    <w:name w:val="Normal (Web)"/>
    <w:basedOn w:val="Normal"/>
    <w:rsid w:val="0065252A"/>
    <w:pPr>
      <w:spacing w:before="100" w:beforeAutospacing="1" w:after="100" w:afterAutospacing="1"/>
    </w:pPr>
  </w:style>
  <w:style w:type="character" w:styleId="Emphasis">
    <w:name w:val="Emphasis"/>
    <w:qFormat/>
    <w:rsid w:val="0065252A"/>
    <w:rPr>
      <w:i/>
      <w:iCs/>
    </w:rPr>
  </w:style>
  <w:style w:type="character" w:styleId="Hyperlink">
    <w:name w:val="Hyperlink"/>
    <w:uiPriority w:val="99"/>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rsid w:val="009E0A3E"/>
    <w:rPr>
      <w:color w:val="800080"/>
      <w:u w:val="single"/>
    </w:rPr>
  </w:style>
  <w:style w:type="character" w:customStyle="1" w:styleId="st">
    <w:name w:val="st"/>
    <w:basedOn w:val="DefaultParagraphFont"/>
    <w:rsid w:val="000B0E7A"/>
  </w:style>
  <w:style w:type="character" w:customStyle="1" w:styleId="gslc1">
    <w:name w:val="gslc1"/>
    <w:rsid w:val="00DF0C7E"/>
    <w:rPr>
      <w:rFonts w:ascii="Trebuchet MS" w:hAnsi="Trebuchet MS" w:hint="default"/>
      <w:sz w:val="15"/>
      <w:szCs w:val="15"/>
    </w:rPr>
  </w:style>
  <w:style w:type="character" w:customStyle="1" w:styleId="FootnoteTextChar">
    <w:name w:val="Footnote Text Char"/>
    <w:link w:val="FootnoteText"/>
    <w:rsid w:val="002237AE"/>
  </w:style>
  <w:style w:type="paragraph" w:styleId="ListParagraph">
    <w:name w:val="List Paragraph"/>
    <w:basedOn w:val="Normal"/>
    <w:uiPriority w:val="34"/>
    <w:qFormat/>
    <w:rsid w:val="002237AE"/>
    <w:pPr>
      <w:ind w:left="720"/>
      <w:contextualSpacing/>
    </w:pPr>
  </w:style>
  <w:style w:type="paragraph" w:styleId="BalloonText">
    <w:name w:val="Balloon Text"/>
    <w:basedOn w:val="Normal"/>
    <w:link w:val="BalloonTextChar"/>
    <w:rsid w:val="00DB3DB8"/>
    <w:rPr>
      <w:rFonts w:ascii="Tahoma" w:hAnsi="Tahoma" w:cs="Tahoma"/>
      <w:sz w:val="16"/>
      <w:szCs w:val="16"/>
    </w:rPr>
  </w:style>
  <w:style w:type="character" w:customStyle="1" w:styleId="BalloonTextChar">
    <w:name w:val="Balloon Text Char"/>
    <w:link w:val="BalloonText"/>
    <w:rsid w:val="00DB3DB8"/>
    <w:rPr>
      <w:rFonts w:ascii="Tahoma" w:hAnsi="Tahoma" w:cs="Tahoma"/>
      <w:sz w:val="16"/>
      <w:szCs w:val="16"/>
    </w:rPr>
  </w:style>
  <w:style w:type="paragraph" w:styleId="Header">
    <w:name w:val="header"/>
    <w:basedOn w:val="Normal"/>
    <w:link w:val="HeaderChar"/>
    <w:rsid w:val="00967069"/>
    <w:pPr>
      <w:tabs>
        <w:tab w:val="center" w:pos="4680"/>
        <w:tab w:val="right" w:pos="9360"/>
      </w:tabs>
    </w:pPr>
  </w:style>
  <w:style w:type="character" w:customStyle="1" w:styleId="HeaderChar">
    <w:name w:val="Header Char"/>
    <w:basedOn w:val="DefaultParagraphFont"/>
    <w:link w:val="Header"/>
    <w:rsid w:val="00967069"/>
    <w:rPr>
      <w:sz w:val="24"/>
      <w:szCs w:val="24"/>
    </w:rPr>
  </w:style>
  <w:style w:type="paragraph" w:styleId="Footer">
    <w:name w:val="footer"/>
    <w:basedOn w:val="Normal"/>
    <w:link w:val="FooterChar"/>
    <w:uiPriority w:val="99"/>
    <w:rsid w:val="00967069"/>
    <w:pPr>
      <w:tabs>
        <w:tab w:val="center" w:pos="4680"/>
        <w:tab w:val="right" w:pos="9360"/>
      </w:tabs>
    </w:pPr>
  </w:style>
  <w:style w:type="character" w:customStyle="1" w:styleId="FooterChar">
    <w:name w:val="Footer Char"/>
    <w:basedOn w:val="DefaultParagraphFont"/>
    <w:link w:val="Footer"/>
    <w:uiPriority w:val="99"/>
    <w:rsid w:val="00967069"/>
    <w:rPr>
      <w:sz w:val="24"/>
      <w:szCs w:val="24"/>
    </w:rPr>
  </w:style>
  <w:style w:type="character" w:styleId="UnresolvedMention">
    <w:name w:val="Unresolved Mention"/>
    <w:basedOn w:val="DefaultParagraphFont"/>
    <w:uiPriority w:val="99"/>
    <w:semiHidden/>
    <w:unhideWhenUsed/>
    <w:rsid w:val="00330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waldron@upenn.edu" TargetMode="External"/><Relationship Id="rId18" Type="http://schemas.openxmlformats.org/officeDocument/2006/relationships/hyperlink" Target="https://image.slidesharecdn.com/smartscreen-skin-150715094615-lva1-app6891/95/skin-14-638.jpg?cb=1436953811" TargetMode="External"/><Relationship Id="rId26" Type="http://schemas.openxmlformats.org/officeDocument/2006/relationships/hyperlink" Target="https://en.wikipedia.org/wiki/Retinol" TargetMode="External"/><Relationship Id="rId39" Type="http://schemas.openxmlformats.org/officeDocument/2006/relationships/hyperlink" Target="https://serendipstudio.org/exchange/bioactivities/trans" TargetMode="External"/><Relationship Id="rId21" Type="http://schemas.openxmlformats.org/officeDocument/2006/relationships/hyperlink" Target="https://www.quora.com/Why-are-adenine-thymine-cytosine-and-guanine-called-bases" TargetMode="External"/><Relationship Id="rId34" Type="http://schemas.openxmlformats.org/officeDocument/2006/relationships/hyperlink" Target="https://images.slideplayer.com/24/7526755/slides/slide_10.jpg" TargetMode="External"/><Relationship Id="rId42" Type="http://schemas.openxmlformats.org/officeDocument/2006/relationships/hyperlink" Target="https://serendipstudio.org/exchange/bioactivities/MitosisRR" TargetMode="External"/><Relationship Id="rId47" Type="http://schemas.openxmlformats.org/officeDocument/2006/relationships/hyperlink" Target="https://bio.libretexts.org/Bookshelves/Introductory_and_General_Biology/Book%3A_Introductory_Biology_(CK-12)/04%3A_Molecular_Biology" TargetMode="External"/><Relationship Id="rId50" Type="http://schemas.openxmlformats.org/officeDocument/2006/relationships/hyperlink" Target="https://www.biointeractive.org/classroom-resources/chemical-structure-dna" TargetMode="External"/><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images.slideplayer.com/36/10664108/slides/slide_4.jpg" TargetMode="External"/><Relationship Id="rId11" Type="http://schemas.openxmlformats.org/officeDocument/2006/relationships/hyperlink" Target="https://serendipstudio.org/sci_edu/waldron/" TargetMode="External"/><Relationship Id="rId24" Type="http://schemas.openxmlformats.org/officeDocument/2006/relationships/image" Target="media/image4.png"/><Relationship Id="rId32" Type="http://schemas.openxmlformats.org/officeDocument/2006/relationships/hyperlink" Target="https://docs.google.com/document/d/128x0ErPKfsjFCqZyQBd4g9f8v-rCMs9supfX86sVkiU/copy" TargetMode="External"/><Relationship Id="rId37" Type="http://schemas.openxmlformats.org/officeDocument/2006/relationships/hyperlink" Target="https://www.youtube.com/watch?v=9kp9wiYMQUU" TargetMode="External"/><Relationship Id="rId40" Type="http://schemas.openxmlformats.org/officeDocument/2006/relationships/hyperlink" Target="https://serendipstudio.org/sci_edu/waldron/" TargetMode="External"/><Relationship Id="rId45" Type="http://schemas.openxmlformats.org/officeDocument/2006/relationships/hyperlink" Target="https://serendipstudio.org/exchange/bioactivities/MolBio" TargetMode="External"/><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medlineplus.gov/ency/article/001479.htm"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serendipstudio.org/exchange/bioactivities/proteins" TargetMode="External"/><Relationship Id="rId35" Type="http://schemas.openxmlformats.org/officeDocument/2006/relationships/hyperlink" Target="https://www.youtube.com/watch?v=zdDkiRw1PdU" TargetMode="External"/><Relationship Id="rId43" Type="http://schemas.openxmlformats.org/officeDocument/2006/relationships/hyperlink" Target="https://serendipstudio.org/sci_edu/waldron/" TargetMode="External"/><Relationship Id="rId48" Type="http://schemas.openxmlformats.org/officeDocument/2006/relationships/hyperlink" Target="https://learn.genetics.utah.edu/content/basics/" TargetMode="External"/><Relationship Id="rId56" Type="http://schemas.openxmlformats.org/officeDocument/2006/relationships/image" Target="media/image11.png"/><Relationship Id="rId8" Type="http://schemas.openxmlformats.org/officeDocument/2006/relationships/hyperlink" Target="https://serendipstudio.org/exchange/bioactivities/proteins" TargetMode="External"/><Relationship Id="rId51" Type="http://schemas.openxmlformats.org/officeDocument/2006/relationships/hyperlink" Target="https://www.biointeractive.org/classroom-resources/dna-replication-basic-detail" TargetMode="External"/><Relationship Id="rId3" Type="http://schemas.openxmlformats.org/officeDocument/2006/relationships/styles" Target="styles.xml"/><Relationship Id="rId12" Type="http://schemas.openxmlformats.org/officeDocument/2006/relationships/hyperlink" Target="https://serendipstudio.org/exchange/bioactivities/DNA" TargetMode="External"/><Relationship Id="rId17" Type="http://schemas.openxmlformats.org/officeDocument/2006/relationships/image" Target="https://image.slidesharecdn.com/smartscreen-skin-150715094615-lva1-app6891/95/skin-14-638.jpg?cb=1436953811" TargetMode="External"/><Relationship Id="rId25" Type="http://schemas.openxmlformats.org/officeDocument/2006/relationships/hyperlink" Target="https://www.researchgate.net/profile/Kevin_Verstrepen/publication/51196608/figure/fig1/AS:276923784679429@1443035183356/Chromatin-structure-DNA-is-wrapped-around-a-histone-octamer-to-form-nucleosomes.png" TargetMode="External"/><Relationship Id="rId33" Type="http://schemas.openxmlformats.org/officeDocument/2006/relationships/image" Target="media/image6.jpeg"/><Relationship Id="rId38" Type="http://schemas.openxmlformats.org/officeDocument/2006/relationships/hyperlink" Target="http://www.nextgenscience.org/next-generation-science-standards" TargetMode="External"/><Relationship Id="rId46" Type="http://schemas.openxmlformats.org/officeDocument/2006/relationships/hyperlink" Target="https://serendipstudio.org/exchange/bioactivities/GeneticsConcepts" TargetMode="External"/><Relationship Id="rId59" Type="http://schemas.microsoft.com/office/2007/relationships/hdphoto" Target="media/hdphoto4.wdp"/><Relationship Id="rId20" Type="http://schemas.openxmlformats.org/officeDocument/2006/relationships/hyperlink" Target="https://omim.org/entry/203100" TargetMode="External"/><Relationship Id="rId41" Type="http://schemas.openxmlformats.org/officeDocument/2006/relationships/hyperlink" Target="https://serendipstudio.org/sci_edu/waldron/"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en.wikipedia.org/wiki/Nucleotide" TargetMode="External"/><Relationship Id="rId28" Type="http://schemas.microsoft.com/office/2007/relationships/hdphoto" Target="media/hdphoto2.wdp"/><Relationship Id="rId36" Type="http://schemas.openxmlformats.org/officeDocument/2006/relationships/hyperlink" Target="https://www.youtube.com/watch?v=TNKWgcFPHqw" TargetMode="External"/><Relationship Id="rId49" Type="http://schemas.openxmlformats.org/officeDocument/2006/relationships/hyperlink" Target="https://www.biointeractive.org/classroom-resources/teacher-guide-dna" TargetMode="External"/><Relationship Id="rId57" Type="http://schemas.microsoft.com/office/2007/relationships/hdphoto" Target="media/hdphoto3.wdp"/><Relationship Id="rId10" Type="http://schemas.openxmlformats.org/officeDocument/2006/relationships/hyperlink" Target="https://sites.google.com/view/biologypd-home/topics/biological-molecules" TargetMode="External"/><Relationship Id="rId31" Type="http://schemas.openxmlformats.org/officeDocument/2006/relationships/hyperlink" Target="https://www.statedclearly.com/videos/what-is-dna/" TargetMode="External"/><Relationship Id="rId44" Type="http://schemas.openxmlformats.org/officeDocument/2006/relationships/hyperlink" Target="https://serendipstudio.org/exchange/bioactivities/meiosisRR" TargetMode="External"/><Relationship Id="rId52" Type="http://schemas.openxmlformats.org/officeDocument/2006/relationships/image" Target="media/image7.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rendipstudio.org/exchange/bioactivities/protei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books/NBK22266/" TargetMode="External"/><Relationship Id="rId3" Type="http://schemas.openxmlformats.org/officeDocument/2006/relationships/hyperlink" Target="https://serendipstudio.org/sci_edu/waldron/" TargetMode="External"/><Relationship Id="rId7" Type="http://schemas.openxmlformats.org/officeDocument/2006/relationships/hyperlink" Target="https://serendipstudio.org/sci_edu/waldron/" TargetMode="External"/><Relationship Id="rId12" Type="http://schemas.openxmlformats.org/officeDocument/2006/relationships/hyperlink" Target="http://www.scientificamerican.com/article/researchers-find-that-frequent-tests-can-boost-learning/"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DNA" TargetMode="External"/><Relationship Id="rId6" Type="http://schemas.openxmlformats.org/officeDocument/2006/relationships/hyperlink" Target="http://www.hhmi.org/biointeractive/how-we-get-our-skin-color" TargetMode="External"/><Relationship Id="rId11" Type="http://schemas.openxmlformats.org/officeDocument/2006/relationships/hyperlink" Target="https://serendipstudio.org/exchange/bioactivities/mutation" TargetMode="External"/><Relationship Id="rId5" Type="http://schemas.openxmlformats.org/officeDocument/2006/relationships/hyperlink" Target="https://upload.wikimedia.org/wikipedia/commons/thumb/3/3a/Eumelanine.svg/220px-Eumelanine.svg.png" TargetMode="External"/><Relationship Id="rId10" Type="http://schemas.openxmlformats.org/officeDocument/2006/relationships/hyperlink" Target="https://serendipstudio.org/sci_edu/waldron/" TargetMode="External"/><Relationship Id="rId4" Type="http://schemas.openxmlformats.org/officeDocument/2006/relationships/hyperlink" Target="https://serendipstudio.org/exchange/bioactivities/geneticsFR" TargetMode="External"/><Relationship Id="rId9" Type="http://schemas.openxmlformats.org/officeDocument/2006/relationships/hyperlink" Target="https://serendipstudio.org/exchange/bioactivities/tr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A3DB8-6782-4650-879B-44444226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13</Pages>
  <Words>4835</Words>
  <Characters>27564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DNA Structure Function Replication TN</vt:lpstr>
    </vt:vector>
  </TitlesOfParts>
  <Company>University of Pennsylvania</Company>
  <LinksUpToDate>false</LinksUpToDate>
  <CharactersWithSpaces>32335</CharactersWithSpaces>
  <SharedDoc>false</SharedDoc>
  <HLinks>
    <vt:vector size="96" baseType="variant">
      <vt:variant>
        <vt:i4>1179668</vt:i4>
      </vt:variant>
      <vt:variant>
        <vt:i4>39</vt:i4>
      </vt:variant>
      <vt:variant>
        <vt:i4>0</vt:i4>
      </vt:variant>
      <vt:variant>
        <vt:i4>5</vt:i4>
      </vt:variant>
      <vt:variant>
        <vt:lpwstr>http://serendipstudio.org/exchange/bioactivities/GeneticsConcepts</vt:lpwstr>
      </vt:variant>
      <vt:variant>
        <vt:lpwstr/>
      </vt:variant>
      <vt:variant>
        <vt:i4>6619262</vt:i4>
      </vt:variant>
      <vt:variant>
        <vt:i4>36</vt:i4>
      </vt:variant>
      <vt:variant>
        <vt:i4>0</vt:i4>
      </vt:variant>
      <vt:variant>
        <vt:i4>5</vt:i4>
      </vt:variant>
      <vt:variant>
        <vt:lpwstr>http://serendipstudio.org/exchange/bioactivities/MolBio</vt:lpwstr>
      </vt:variant>
      <vt:variant>
        <vt:lpwstr/>
      </vt:variant>
      <vt:variant>
        <vt:i4>8257550</vt:i4>
      </vt:variant>
      <vt:variant>
        <vt:i4>33</vt:i4>
      </vt:variant>
      <vt:variant>
        <vt:i4>0</vt:i4>
      </vt:variant>
      <vt:variant>
        <vt:i4>5</vt:i4>
      </vt:variant>
      <vt:variant>
        <vt:lpwstr>http://serendipstudio.org/sci_edu/waldron/</vt:lpwstr>
      </vt:variant>
      <vt:variant>
        <vt:lpwstr>mitosis</vt:lpwstr>
      </vt:variant>
      <vt:variant>
        <vt:i4>852081</vt:i4>
      </vt:variant>
      <vt:variant>
        <vt:i4>30</vt:i4>
      </vt:variant>
      <vt:variant>
        <vt:i4>0</vt:i4>
      </vt:variant>
      <vt:variant>
        <vt:i4>5</vt:i4>
      </vt:variant>
      <vt:variant>
        <vt:lpwstr>http://serendipstudio.org/sci_edu/waldron/</vt:lpwstr>
      </vt:variant>
      <vt:variant>
        <vt:lpwstr>trans</vt:lpwstr>
      </vt:variant>
      <vt:variant>
        <vt:i4>6619255</vt:i4>
      </vt:variant>
      <vt:variant>
        <vt:i4>27</vt:i4>
      </vt:variant>
      <vt:variant>
        <vt:i4>0</vt:i4>
      </vt:variant>
      <vt:variant>
        <vt:i4>5</vt:i4>
      </vt:variant>
      <vt:variant>
        <vt:lpwstr>http://www.hhmi.org/biointeractive/dna-replication-advanced-detail</vt:lpwstr>
      </vt:variant>
      <vt:variant>
        <vt:lpwstr/>
      </vt:variant>
      <vt:variant>
        <vt:i4>3604525</vt:i4>
      </vt:variant>
      <vt:variant>
        <vt:i4>24</vt:i4>
      </vt:variant>
      <vt:variant>
        <vt:i4>0</vt:i4>
      </vt:variant>
      <vt:variant>
        <vt:i4>5</vt:i4>
      </vt:variant>
      <vt:variant>
        <vt:lpwstr>http://www.hhmi.org/biointeractive/dna-replication-basic-detail</vt:lpwstr>
      </vt:variant>
      <vt:variant>
        <vt:lpwstr/>
      </vt:variant>
      <vt:variant>
        <vt:i4>5439503</vt:i4>
      </vt:variant>
      <vt:variant>
        <vt:i4>21</vt:i4>
      </vt:variant>
      <vt:variant>
        <vt:i4>0</vt:i4>
      </vt:variant>
      <vt:variant>
        <vt:i4>5</vt:i4>
      </vt:variant>
      <vt:variant>
        <vt:lpwstr>http://www.hhmi.org/biointeractive/chemical-structure-dna</vt:lpwstr>
      </vt:variant>
      <vt:variant>
        <vt:lpwstr/>
      </vt:variant>
      <vt:variant>
        <vt:i4>5570575</vt:i4>
      </vt:variant>
      <vt:variant>
        <vt:i4>18</vt:i4>
      </vt:variant>
      <vt:variant>
        <vt:i4>0</vt:i4>
      </vt:variant>
      <vt:variant>
        <vt:i4>5</vt:i4>
      </vt:variant>
      <vt:variant>
        <vt:lpwstr>http://www.hhmi.org/biointeractive/teacher-guide-dna</vt:lpwstr>
      </vt:variant>
      <vt:variant>
        <vt:lpwstr/>
      </vt:variant>
      <vt:variant>
        <vt:i4>1376283</vt:i4>
      </vt:variant>
      <vt:variant>
        <vt:i4>15</vt:i4>
      </vt:variant>
      <vt:variant>
        <vt:i4>0</vt:i4>
      </vt:variant>
      <vt:variant>
        <vt:i4>5</vt:i4>
      </vt:variant>
      <vt:variant>
        <vt:lpwstr>http://learn.genetics.utah.edu/content/molecules/</vt:lpwstr>
      </vt:variant>
      <vt:variant>
        <vt:lpwstr/>
      </vt:variant>
      <vt:variant>
        <vt:i4>1769474</vt:i4>
      </vt:variant>
      <vt:variant>
        <vt:i4>12</vt:i4>
      </vt:variant>
      <vt:variant>
        <vt:i4>0</vt:i4>
      </vt:variant>
      <vt:variant>
        <vt:i4>5</vt:i4>
      </vt:variant>
      <vt:variant>
        <vt:lpwstr>http://serendipstudio.org/exchange/bioactivities/proteins</vt:lpwstr>
      </vt:variant>
      <vt:variant>
        <vt:lpwstr/>
      </vt:variant>
      <vt:variant>
        <vt:i4>1769474</vt:i4>
      </vt:variant>
      <vt:variant>
        <vt:i4>9</vt:i4>
      </vt:variant>
      <vt:variant>
        <vt:i4>0</vt:i4>
      </vt:variant>
      <vt:variant>
        <vt:i4>5</vt:i4>
      </vt:variant>
      <vt:variant>
        <vt:lpwstr>http://serendipstudio.org/exchange/bioactivities/proteins</vt:lpwstr>
      </vt:variant>
      <vt:variant>
        <vt:lpwstr/>
      </vt:variant>
      <vt:variant>
        <vt:i4>6881394</vt:i4>
      </vt:variant>
      <vt:variant>
        <vt:i4>6</vt:i4>
      </vt:variant>
      <vt:variant>
        <vt:i4>0</vt:i4>
      </vt:variant>
      <vt:variant>
        <vt:i4>5</vt:i4>
      </vt:variant>
      <vt:variant>
        <vt:lpwstr>http://serendipstudio.org/exchange/bioactivities/DNA</vt:lpwstr>
      </vt:variant>
      <vt:variant>
        <vt:lpwstr/>
      </vt:variant>
      <vt:variant>
        <vt:i4>2556024</vt:i4>
      </vt:variant>
      <vt:variant>
        <vt:i4>3</vt:i4>
      </vt:variant>
      <vt:variant>
        <vt:i4>0</vt:i4>
      </vt:variant>
      <vt:variant>
        <vt:i4>5</vt:i4>
      </vt:variant>
      <vt:variant>
        <vt:lpwstr>http://learn.genetics.utah.edu/content/labs/extraction/</vt:lpwstr>
      </vt:variant>
      <vt:variant>
        <vt:lpwstr/>
      </vt:variant>
      <vt:variant>
        <vt:i4>1179652</vt:i4>
      </vt:variant>
      <vt:variant>
        <vt:i4>0</vt:i4>
      </vt:variant>
      <vt:variant>
        <vt:i4>0</vt:i4>
      </vt:variant>
      <vt:variant>
        <vt:i4>5</vt:i4>
      </vt:variant>
      <vt:variant>
        <vt:lpwstr>https://sites.google.com/site/biologypd/home/biological-molecules</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1114212</vt:i4>
      </vt:variant>
      <vt:variant>
        <vt:i4>0</vt:i4>
      </vt:variant>
      <vt:variant>
        <vt:i4>0</vt:i4>
      </vt:variant>
      <vt:variant>
        <vt:i4>5</vt:i4>
      </vt:variant>
      <vt:variant>
        <vt:lpwstr>http://serendipstudio.org/sci_edu/waldron/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Structure Function Replication TN</dc:title>
  <dc:creator>Brenda Casper</dc:creator>
  <cp:lastModifiedBy>Waldron, Ingrid L</cp:lastModifiedBy>
  <cp:revision>20</cp:revision>
  <cp:lastPrinted>2023-01-31T15:55:00Z</cp:lastPrinted>
  <dcterms:created xsi:type="dcterms:W3CDTF">2022-12-21T10:48:00Z</dcterms:created>
  <dcterms:modified xsi:type="dcterms:W3CDTF">2023-01-31T15:55:00Z</dcterms:modified>
</cp:coreProperties>
</file>